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CFF" w:rsidRDefault="00916CFF" w:rsidP="00916CFF">
      <w:pPr>
        <w:rPr>
          <w:rFonts w:ascii="Arial" w:hAnsi="Arial" w:cs="Arial"/>
          <w:b/>
          <w:sz w:val="28"/>
          <w:szCs w:val="28"/>
        </w:rPr>
      </w:pPr>
      <w:r w:rsidRPr="003E0E17">
        <w:rPr>
          <w:noProof/>
        </w:rPr>
        <w:drawing>
          <wp:inline distT="0" distB="0" distL="0" distR="0" wp14:anchorId="3C8329A6" wp14:editId="0EE1A7C4">
            <wp:extent cx="1409700" cy="1019175"/>
            <wp:effectExtent l="0" t="0" r="0" b="0"/>
            <wp:docPr id="28" name="Picture 27" descr="MSFCA 4_C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SFCA 4_C Logo N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1019175"/>
                    </a:xfrm>
                    <a:prstGeom prst="rect">
                      <a:avLst/>
                    </a:prstGeom>
                    <a:noFill/>
                    <a:ln>
                      <a:noFill/>
                    </a:ln>
                  </pic:spPr>
                </pic:pic>
              </a:graphicData>
            </a:graphic>
          </wp:inline>
        </w:drawing>
      </w:r>
    </w:p>
    <w:p w:rsidR="00916CFF" w:rsidRDefault="00916CFF" w:rsidP="00916CFF">
      <w:pPr>
        <w:rPr>
          <w:rFonts w:ascii="Arial" w:hAnsi="Arial" w:cs="Arial"/>
          <w:b/>
          <w:sz w:val="28"/>
          <w:szCs w:val="28"/>
        </w:rPr>
      </w:pPr>
    </w:p>
    <w:p w:rsidR="00916CFF" w:rsidRDefault="00916CFF" w:rsidP="00916CFF">
      <w:pPr>
        <w:rPr>
          <w:rFonts w:ascii="Arial" w:hAnsi="Arial" w:cs="Arial"/>
          <w:b/>
          <w:sz w:val="28"/>
          <w:szCs w:val="28"/>
        </w:rPr>
      </w:pPr>
    </w:p>
    <w:p w:rsidR="00916CFF" w:rsidRDefault="00916CFF" w:rsidP="00916CFF">
      <w:pPr>
        <w:rPr>
          <w:rFonts w:ascii="Arial" w:hAnsi="Arial" w:cs="Arial"/>
          <w:b/>
          <w:sz w:val="28"/>
          <w:szCs w:val="28"/>
        </w:rPr>
      </w:pPr>
      <w:r>
        <w:rPr>
          <w:rFonts w:ascii="Arial" w:hAnsi="Arial" w:cs="Arial"/>
          <w:b/>
          <w:sz w:val="28"/>
          <w:szCs w:val="28"/>
        </w:rPr>
        <w:t>Minnesota State Fire Chief’s Association – Policy # 801</w:t>
      </w:r>
    </w:p>
    <w:p w:rsidR="00916CFF" w:rsidRDefault="00916CFF" w:rsidP="00916CFF">
      <w:pPr>
        <w:rPr>
          <w:rFonts w:ascii="Arial" w:hAnsi="Arial" w:cs="Arial"/>
          <w:sz w:val="28"/>
          <w:szCs w:val="28"/>
        </w:rPr>
      </w:pPr>
    </w:p>
    <w:p w:rsidR="00916CFF" w:rsidRDefault="00916CFF" w:rsidP="00916CFF">
      <w:pPr>
        <w:rPr>
          <w:rFonts w:ascii="Arial" w:hAnsi="Arial" w:cs="Arial"/>
          <w:b/>
          <w:sz w:val="28"/>
          <w:szCs w:val="28"/>
        </w:rPr>
      </w:pPr>
      <w:r>
        <w:rPr>
          <w:rFonts w:ascii="Arial" w:hAnsi="Arial" w:cs="Arial"/>
          <w:b/>
          <w:sz w:val="28"/>
          <w:szCs w:val="28"/>
        </w:rPr>
        <w:t xml:space="preserve">Title: </w:t>
      </w:r>
      <w:bookmarkStart w:id="0" w:name="Lifetimemembership"/>
      <w:r>
        <w:rPr>
          <w:rFonts w:ascii="Arial" w:hAnsi="Arial" w:cs="Arial"/>
          <w:b/>
          <w:sz w:val="28"/>
          <w:szCs w:val="28"/>
        </w:rPr>
        <w:t xml:space="preserve">Lifetime Membership </w:t>
      </w:r>
      <w:bookmarkEnd w:id="0"/>
      <w:r>
        <w:rPr>
          <w:rFonts w:ascii="Arial" w:hAnsi="Arial" w:cs="Arial"/>
          <w:b/>
          <w:sz w:val="28"/>
          <w:szCs w:val="28"/>
        </w:rPr>
        <w:t>Criteria Policy</w:t>
      </w:r>
    </w:p>
    <w:p w:rsidR="00916CFF" w:rsidRDefault="00916CFF" w:rsidP="00916CFF">
      <w:pPr>
        <w:rPr>
          <w:rFonts w:ascii="Arial" w:hAnsi="Arial" w:cs="Arial"/>
          <w:sz w:val="28"/>
          <w:szCs w:val="28"/>
        </w:rPr>
      </w:pPr>
    </w:p>
    <w:p w:rsidR="00916CFF" w:rsidRDefault="00916CFF" w:rsidP="00916CFF">
      <w:pPr>
        <w:rPr>
          <w:rFonts w:ascii="Arial" w:hAnsi="Arial" w:cs="Arial"/>
          <w:b/>
          <w:sz w:val="28"/>
          <w:szCs w:val="28"/>
        </w:rPr>
      </w:pPr>
      <w:r>
        <w:rPr>
          <w:rFonts w:ascii="Arial" w:hAnsi="Arial" w:cs="Arial"/>
          <w:b/>
          <w:sz w:val="28"/>
          <w:szCs w:val="28"/>
        </w:rPr>
        <w:t>Date of Adoption: October 16, 2009</w:t>
      </w:r>
      <w:r>
        <w:rPr>
          <w:rFonts w:ascii="Arial" w:hAnsi="Arial" w:cs="Arial"/>
          <w:b/>
          <w:sz w:val="28"/>
          <w:szCs w:val="28"/>
        </w:rPr>
        <w:tab/>
        <w:t>Date of Revision:</w:t>
      </w:r>
    </w:p>
    <w:p w:rsidR="00916CFF" w:rsidRDefault="00916CFF" w:rsidP="00916CFF">
      <w:pPr>
        <w:rPr>
          <w:rFonts w:ascii="Arial" w:hAnsi="Arial" w:cs="Arial"/>
          <w:sz w:val="28"/>
          <w:szCs w:val="28"/>
        </w:rPr>
      </w:pPr>
    </w:p>
    <w:p w:rsidR="00916CFF" w:rsidRDefault="00916CFF" w:rsidP="00916CFF">
      <w:pPr>
        <w:rPr>
          <w:rFonts w:ascii="Arial" w:hAnsi="Arial" w:cs="Arial"/>
        </w:rPr>
      </w:pPr>
      <w:r>
        <w:rPr>
          <w:rFonts w:ascii="Arial" w:hAnsi="Arial" w:cs="Arial"/>
          <w:b/>
          <w:sz w:val="28"/>
          <w:szCs w:val="28"/>
        </w:rPr>
        <w:t xml:space="preserve">Scope: </w:t>
      </w:r>
      <w:r>
        <w:rPr>
          <w:rFonts w:ascii="Arial" w:hAnsi="Arial" w:cs="Arial"/>
        </w:rPr>
        <w:t>The Lifetime Membership Criteria Policy shall define the minimum requirements, procedures for applying, awarding criteria, and benefits of a Lifetime Membership in the Minnesota State Fire Chief’s Association.</w:t>
      </w:r>
    </w:p>
    <w:p w:rsidR="00916CFF" w:rsidRDefault="00916CFF" w:rsidP="00916CFF">
      <w:pPr>
        <w:pBdr>
          <w:bottom w:val="dotted" w:sz="24" w:space="1" w:color="auto"/>
        </w:pBdr>
        <w:rPr>
          <w:rFonts w:ascii="Arial" w:hAnsi="Arial" w:cs="Arial"/>
        </w:rPr>
      </w:pPr>
    </w:p>
    <w:p w:rsidR="00916CFF" w:rsidRDefault="00916CFF" w:rsidP="00916CFF">
      <w:pPr>
        <w:rPr>
          <w:rFonts w:ascii="Arial" w:hAnsi="Arial" w:cs="Arial"/>
        </w:rPr>
      </w:pPr>
    </w:p>
    <w:p w:rsidR="00916CFF" w:rsidRDefault="00916CFF" w:rsidP="00916CFF">
      <w:pPr>
        <w:rPr>
          <w:rFonts w:ascii="Arial" w:hAnsi="Arial" w:cs="Arial"/>
        </w:rPr>
      </w:pPr>
      <w:r>
        <w:rPr>
          <w:rFonts w:ascii="Arial" w:hAnsi="Arial" w:cs="Arial"/>
          <w:b/>
        </w:rPr>
        <w:t>Minimum Requirements:</w:t>
      </w:r>
      <w:r>
        <w:rPr>
          <w:rFonts w:ascii="Arial" w:hAnsi="Arial" w:cs="Arial"/>
        </w:rPr>
        <w:t xml:space="preserve">  In order to apply for a Lifetime Membership in the Minnesota State Fire Chief’s Association, applicants must meet the following criteria:</w:t>
      </w:r>
    </w:p>
    <w:p w:rsidR="00916CFF" w:rsidRDefault="00916CFF" w:rsidP="00916CFF">
      <w:pPr>
        <w:rPr>
          <w:rFonts w:ascii="Arial" w:hAnsi="Arial" w:cs="Arial"/>
        </w:rPr>
      </w:pPr>
    </w:p>
    <w:p w:rsidR="00916CFF" w:rsidRDefault="00916CFF" w:rsidP="00916CFF">
      <w:pPr>
        <w:numPr>
          <w:ilvl w:val="0"/>
          <w:numId w:val="1"/>
        </w:numPr>
        <w:rPr>
          <w:rFonts w:ascii="Arial" w:hAnsi="Arial" w:cs="Arial"/>
        </w:rPr>
      </w:pPr>
      <w:r>
        <w:rPr>
          <w:rFonts w:ascii="Arial" w:hAnsi="Arial" w:cs="Arial"/>
        </w:rPr>
        <w:t>Applicants must have been a member in good standing of the MSFCA for a period of not less than ten (10) years and be nominated for lifetime membership by a current member or member in good standing of the MSFCA.</w:t>
      </w:r>
    </w:p>
    <w:p w:rsidR="00916CFF" w:rsidRDefault="00916CFF" w:rsidP="00916CFF">
      <w:pPr>
        <w:ind w:left="720"/>
        <w:rPr>
          <w:rFonts w:ascii="Arial" w:hAnsi="Arial" w:cs="Arial"/>
        </w:rPr>
      </w:pPr>
    </w:p>
    <w:p w:rsidR="00916CFF" w:rsidRDefault="00916CFF" w:rsidP="00916CFF">
      <w:pPr>
        <w:numPr>
          <w:ilvl w:val="0"/>
          <w:numId w:val="1"/>
        </w:numPr>
        <w:rPr>
          <w:rFonts w:ascii="Arial" w:hAnsi="Arial" w:cs="Arial"/>
        </w:rPr>
      </w:pPr>
      <w:r>
        <w:rPr>
          <w:rFonts w:ascii="Arial" w:hAnsi="Arial" w:cs="Arial"/>
        </w:rPr>
        <w:t>In addition to years of membership requirement, all applicants must meet one of the following criteria:</w:t>
      </w:r>
    </w:p>
    <w:p w:rsidR="00916CFF" w:rsidRDefault="00916CFF" w:rsidP="00916CFF">
      <w:pPr>
        <w:rPr>
          <w:rFonts w:ascii="Arial" w:hAnsi="Arial" w:cs="Arial"/>
        </w:rPr>
      </w:pPr>
    </w:p>
    <w:p w:rsidR="00916CFF" w:rsidRDefault="00916CFF" w:rsidP="00916CFF">
      <w:pPr>
        <w:numPr>
          <w:ilvl w:val="1"/>
          <w:numId w:val="1"/>
        </w:numPr>
        <w:rPr>
          <w:rFonts w:ascii="Arial" w:hAnsi="Arial" w:cs="Arial"/>
        </w:rPr>
      </w:pPr>
      <w:r>
        <w:rPr>
          <w:rFonts w:ascii="Arial" w:hAnsi="Arial" w:cs="Arial"/>
        </w:rPr>
        <w:t>A minimum of four (4) years as a committee chair.</w:t>
      </w:r>
    </w:p>
    <w:p w:rsidR="00916CFF" w:rsidRDefault="00916CFF" w:rsidP="00916CFF">
      <w:pPr>
        <w:ind w:left="1440"/>
        <w:rPr>
          <w:rFonts w:ascii="Arial" w:hAnsi="Arial" w:cs="Arial"/>
        </w:rPr>
      </w:pPr>
    </w:p>
    <w:p w:rsidR="00916CFF" w:rsidRDefault="00916CFF" w:rsidP="00916CFF">
      <w:pPr>
        <w:numPr>
          <w:ilvl w:val="1"/>
          <w:numId w:val="1"/>
        </w:numPr>
        <w:rPr>
          <w:rFonts w:ascii="Arial" w:hAnsi="Arial" w:cs="Arial"/>
        </w:rPr>
      </w:pPr>
      <w:r>
        <w:rPr>
          <w:rFonts w:ascii="Arial" w:hAnsi="Arial" w:cs="Arial"/>
        </w:rPr>
        <w:t>A minimum of six (6) years as a committee member.</w:t>
      </w:r>
    </w:p>
    <w:p w:rsidR="00916CFF" w:rsidRDefault="00916CFF" w:rsidP="00916CFF">
      <w:pPr>
        <w:rPr>
          <w:rFonts w:ascii="Arial" w:hAnsi="Arial" w:cs="Arial"/>
        </w:rPr>
      </w:pPr>
    </w:p>
    <w:p w:rsidR="00916CFF" w:rsidRDefault="00916CFF" w:rsidP="00916CFF">
      <w:pPr>
        <w:numPr>
          <w:ilvl w:val="1"/>
          <w:numId w:val="1"/>
        </w:numPr>
        <w:rPr>
          <w:rFonts w:ascii="Arial" w:hAnsi="Arial" w:cs="Arial"/>
        </w:rPr>
      </w:pPr>
      <w:r>
        <w:rPr>
          <w:rFonts w:ascii="Arial" w:hAnsi="Arial" w:cs="Arial"/>
        </w:rPr>
        <w:t>Past President of the MSFCA.</w:t>
      </w:r>
    </w:p>
    <w:p w:rsidR="00916CFF" w:rsidRDefault="00916CFF" w:rsidP="00916CFF">
      <w:pPr>
        <w:rPr>
          <w:rFonts w:ascii="Arial" w:hAnsi="Arial" w:cs="Arial"/>
        </w:rPr>
      </w:pPr>
    </w:p>
    <w:p w:rsidR="00916CFF" w:rsidRDefault="00916CFF" w:rsidP="00916CFF">
      <w:pPr>
        <w:numPr>
          <w:ilvl w:val="1"/>
          <w:numId w:val="1"/>
        </w:numPr>
        <w:rPr>
          <w:rFonts w:ascii="Arial" w:hAnsi="Arial" w:cs="Arial"/>
        </w:rPr>
      </w:pPr>
      <w:r>
        <w:rPr>
          <w:rFonts w:ascii="Arial" w:hAnsi="Arial" w:cs="Arial"/>
        </w:rPr>
        <w:t>MSFCA Board member for four (4) years</w:t>
      </w:r>
    </w:p>
    <w:p w:rsidR="00916CFF" w:rsidRDefault="00916CFF" w:rsidP="00916CFF">
      <w:pPr>
        <w:rPr>
          <w:rFonts w:ascii="Arial" w:hAnsi="Arial" w:cs="Arial"/>
        </w:rPr>
      </w:pPr>
    </w:p>
    <w:p w:rsidR="00916CFF" w:rsidRDefault="00916CFF" w:rsidP="00916CFF">
      <w:pPr>
        <w:numPr>
          <w:ilvl w:val="1"/>
          <w:numId w:val="1"/>
        </w:numPr>
        <w:rPr>
          <w:rFonts w:ascii="Arial" w:hAnsi="Arial" w:cs="Arial"/>
        </w:rPr>
      </w:pPr>
      <w:r>
        <w:rPr>
          <w:rFonts w:ascii="Arial" w:hAnsi="Arial" w:cs="Arial"/>
        </w:rPr>
        <w:t>A minimum of six (6) years or reaching term limit as an MSFCA representative to any Council, Board, Association or Committee of which the MSFCA can appoint a representative.</w:t>
      </w:r>
    </w:p>
    <w:p w:rsidR="00916CFF" w:rsidRDefault="00916CFF" w:rsidP="00916CFF">
      <w:pPr>
        <w:rPr>
          <w:rFonts w:ascii="Arial" w:hAnsi="Arial" w:cs="Arial"/>
        </w:rPr>
      </w:pPr>
    </w:p>
    <w:p w:rsidR="00916CFF" w:rsidRDefault="00916CFF" w:rsidP="00916CFF">
      <w:pPr>
        <w:rPr>
          <w:rFonts w:ascii="Arial" w:hAnsi="Arial" w:cs="Arial"/>
        </w:rPr>
      </w:pPr>
    </w:p>
    <w:p w:rsidR="00916CFF" w:rsidRDefault="00916CFF" w:rsidP="00916CFF">
      <w:pPr>
        <w:rPr>
          <w:rFonts w:ascii="Arial" w:hAnsi="Arial" w:cs="Arial"/>
        </w:rPr>
      </w:pPr>
    </w:p>
    <w:p w:rsidR="00916CFF" w:rsidRDefault="00916CFF" w:rsidP="00916CFF">
      <w:pPr>
        <w:numPr>
          <w:ilvl w:val="0"/>
          <w:numId w:val="1"/>
        </w:numPr>
        <w:rPr>
          <w:rFonts w:ascii="Arial" w:hAnsi="Arial" w:cs="Arial"/>
        </w:rPr>
      </w:pPr>
      <w:r>
        <w:rPr>
          <w:rFonts w:ascii="Arial" w:hAnsi="Arial" w:cs="Arial"/>
        </w:rPr>
        <w:t>Exceptions:</w:t>
      </w:r>
    </w:p>
    <w:p w:rsidR="00916CFF" w:rsidRDefault="00916CFF" w:rsidP="00916CFF">
      <w:pPr>
        <w:ind w:left="720"/>
        <w:rPr>
          <w:rFonts w:ascii="Arial" w:hAnsi="Arial" w:cs="Arial"/>
        </w:rPr>
      </w:pPr>
    </w:p>
    <w:p w:rsidR="00916CFF" w:rsidRDefault="00916CFF" w:rsidP="00916CFF">
      <w:pPr>
        <w:ind w:left="1440"/>
        <w:rPr>
          <w:rFonts w:ascii="Arial" w:hAnsi="Arial" w:cs="Arial"/>
        </w:rPr>
      </w:pPr>
      <w:r>
        <w:rPr>
          <w:rFonts w:ascii="Arial" w:hAnsi="Arial" w:cs="Arial"/>
        </w:rPr>
        <w:t>Any person not meeting the above criteria for Lifetime Membership may be nominated by any member of the MSFCA and shall be accepted upon a two thirds vote of all members of the Board of Directors present at any meeting.</w:t>
      </w:r>
    </w:p>
    <w:p w:rsidR="00916CFF" w:rsidRDefault="00916CFF" w:rsidP="00916CFF">
      <w:pPr>
        <w:rPr>
          <w:rFonts w:ascii="Arial" w:hAnsi="Arial" w:cs="Arial"/>
        </w:rPr>
      </w:pPr>
    </w:p>
    <w:p w:rsidR="00916CFF" w:rsidRDefault="00916CFF" w:rsidP="00916CFF">
      <w:pPr>
        <w:rPr>
          <w:rFonts w:ascii="Arial" w:hAnsi="Arial" w:cs="Arial"/>
        </w:rPr>
      </w:pPr>
      <w:r>
        <w:rPr>
          <w:rFonts w:ascii="Arial" w:hAnsi="Arial" w:cs="Arial"/>
          <w:b/>
        </w:rPr>
        <w:t>Application Procedure:</w:t>
      </w:r>
      <w:r>
        <w:rPr>
          <w:rFonts w:ascii="Arial" w:hAnsi="Arial" w:cs="Arial"/>
        </w:rPr>
        <w:t xml:space="preserve"> Members of the MSFCA who desire to nominate a person meeting the criteria for a Lifetime Membership in the Association shall complete the application form that is a part of this policy.  Applications shall be submitted to the Executive Director of the MSFCA for review.  The Executive Director shall accept applications and cause them to be reviewed for accuracy and completeness.  In addition, the Executive Director shall verify that each applicant meets the minimum requirements for application as described in this policy.</w:t>
      </w:r>
    </w:p>
    <w:p w:rsidR="00916CFF" w:rsidRDefault="00916CFF" w:rsidP="00916CFF">
      <w:pPr>
        <w:rPr>
          <w:rFonts w:ascii="Arial" w:hAnsi="Arial" w:cs="Arial"/>
        </w:rPr>
      </w:pPr>
    </w:p>
    <w:p w:rsidR="00916CFF" w:rsidRDefault="00916CFF" w:rsidP="00916CFF">
      <w:pPr>
        <w:rPr>
          <w:rFonts w:ascii="Arial" w:hAnsi="Arial" w:cs="Arial"/>
        </w:rPr>
      </w:pPr>
      <w:r>
        <w:rPr>
          <w:rFonts w:ascii="Arial" w:hAnsi="Arial" w:cs="Arial"/>
          <w:b/>
        </w:rPr>
        <w:t>Awarding Process and Criteria:</w:t>
      </w:r>
      <w:r>
        <w:rPr>
          <w:rFonts w:ascii="Arial" w:hAnsi="Arial" w:cs="Arial"/>
        </w:rPr>
        <w:t xml:space="preserve">  The Executive Director shall forward to the MSFCA Board of Directors all applications that have been reviewed and verified as meeting the minimum criteria as established.  The MSFCA Board of Directors shall review each application. The MSFCA Board of Directors shall consider the following criteria when reviewing applications for Lifetime Membership:</w:t>
      </w:r>
    </w:p>
    <w:p w:rsidR="00916CFF" w:rsidRDefault="00916CFF" w:rsidP="00916CFF">
      <w:pPr>
        <w:rPr>
          <w:rFonts w:ascii="Arial" w:hAnsi="Arial" w:cs="Arial"/>
        </w:rPr>
      </w:pPr>
    </w:p>
    <w:p w:rsidR="00916CFF" w:rsidRDefault="00916CFF" w:rsidP="00916CFF">
      <w:pPr>
        <w:numPr>
          <w:ilvl w:val="0"/>
          <w:numId w:val="2"/>
        </w:numPr>
        <w:rPr>
          <w:rFonts w:ascii="Arial" w:hAnsi="Arial" w:cs="Arial"/>
        </w:rPr>
      </w:pPr>
      <w:r>
        <w:rPr>
          <w:rFonts w:ascii="Arial" w:hAnsi="Arial" w:cs="Arial"/>
        </w:rPr>
        <w:t>Has the applicant contributed to the success of the MSFCA?</w:t>
      </w:r>
    </w:p>
    <w:p w:rsidR="00916CFF" w:rsidRDefault="00916CFF" w:rsidP="00916CFF">
      <w:pPr>
        <w:ind w:left="720"/>
        <w:rPr>
          <w:rFonts w:ascii="Arial" w:hAnsi="Arial" w:cs="Arial"/>
        </w:rPr>
      </w:pPr>
    </w:p>
    <w:p w:rsidR="00916CFF" w:rsidRDefault="00916CFF" w:rsidP="00916CFF">
      <w:pPr>
        <w:numPr>
          <w:ilvl w:val="0"/>
          <w:numId w:val="2"/>
        </w:numPr>
        <w:rPr>
          <w:rFonts w:ascii="Arial" w:hAnsi="Arial" w:cs="Arial"/>
        </w:rPr>
      </w:pPr>
      <w:r>
        <w:rPr>
          <w:rFonts w:ascii="Arial" w:hAnsi="Arial" w:cs="Arial"/>
        </w:rPr>
        <w:t>Has the applicant demonstrated a commitment to the Minnesota State Fire Service as a whole?</w:t>
      </w:r>
    </w:p>
    <w:p w:rsidR="00916CFF" w:rsidRDefault="00916CFF" w:rsidP="00916CFF">
      <w:pPr>
        <w:rPr>
          <w:rFonts w:ascii="Arial" w:hAnsi="Arial" w:cs="Arial"/>
        </w:rPr>
      </w:pPr>
    </w:p>
    <w:p w:rsidR="00916CFF" w:rsidRDefault="00916CFF" w:rsidP="00916CFF">
      <w:pPr>
        <w:numPr>
          <w:ilvl w:val="0"/>
          <w:numId w:val="2"/>
        </w:numPr>
        <w:rPr>
          <w:rFonts w:ascii="Arial" w:hAnsi="Arial" w:cs="Arial"/>
        </w:rPr>
      </w:pPr>
      <w:r>
        <w:rPr>
          <w:rFonts w:ascii="Arial" w:hAnsi="Arial" w:cs="Arial"/>
        </w:rPr>
        <w:t>Has the applicant represented the MSFCA in a professional and forthright manner?</w:t>
      </w:r>
    </w:p>
    <w:p w:rsidR="00916CFF" w:rsidRDefault="00916CFF" w:rsidP="00916CFF">
      <w:pPr>
        <w:rPr>
          <w:rFonts w:ascii="Arial" w:hAnsi="Arial" w:cs="Arial"/>
        </w:rPr>
      </w:pPr>
    </w:p>
    <w:p w:rsidR="00916CFF" w:rsidRDefault="00916CFF" w:rsidP="00916CFF">
      <w:pPr>
        <w:numPr>
          <w:ilvl w:val="0"/>
          <w:numId w:val="2"/>
        </w:numPr>
        <w:rPr>
          <w:rFonts w:ascii="Arial" w:hAnsi="Arial" w:cs="Arial"/>
        </w:rPr>
      </w:pPr>
      <w:r>
        <w:rPr>
          <w:rFonts w:ascii="Arial" w:hAnsi="Arial" w:cs="Arial"/>
        </w:rPr>
        <w:t>Would granting a Lifetime Membership to the applicant bring disrepute on the MSFCA?</w:t>
      </w:r>
    </w:p>
    <w:p w:rsidR="00916CFF" w:rsidRDefault="00916CFF" w:rsidP="00916CFF">
      <w:pPr>
        <w:rPr>
          <w:rFonts w:ascii="Arial" w:hAnsi="Arial" w:cs="Arial"/>
        </w:rPr>
      </w:pPr>
    </w:p>
    <w:p w:rsidR="00916CFF" w:rsidRDefault="00916CFF" w:rsidP="00916CFF">
      <w:pPr>
        <w:numPr>
          <w:ilvl w:val="0"/>
          <w:numId w:val="2"/>
        </w:numPr>
        <w:rPr>
          <w:rFonts w:ascii="Arial" w:hAnsi="Arial" w:cs="Arial"/>
        </w:rPr>
      </w:pPr>
      <w:r>
        <w:rPr>
          <w:rFonts w:ascii="Arial" w:hAnsi="Arial" w:cs="Arial"/>
        </w:rPr>
        <w:t>Any other such criteria the Board of Directors deems would be appropriate and in keeping with the value and vision of the MSFCA.</w:t>
      </w:r>
    </w:p>
    <w:p w:rsidR="00916CFF" w:rsidRDefault="00916CFF" w:rsidP="00916CFF">
      <w:pPr>
        <w:rPr>
          <w:rFonts w:ascii="Arial" w:hAnsi="Arial" w:cs="Arial"/>
        </w:rPr>
      </w:pPr>
    </w:p>
    <w:p w:rsidR="00916CFF" w:rsidRDefault="00916CFF" w:rsidP="00916CFF">
      <w:pPr>
        <w:rPr>
          <w:rFonts w:ascii="Arial" w:hAnsi="Arial" w:cs="Arial"/>
        </w:rPr>
      </w:pPr>
      <w:r>
        <w:rPr>
          <w:rFonts w:ascii="Arial" w:hAnsi="Arial" w:cs="Arial"/>
        </w:rPr>
        <w:t>Once applications are reviewed they shall be voted on by the MSFCA Board of Directors.  It shall require a majority vote in the affirmative for and applicant to be awarded a Lifetime Membership in the MSFCA.</w:t>
      </w:r>
    </w:p>
    <w:p w:rsidR="00916CFF" w:rsidRDefault="00916CFF" w:rsidP="00916CFF">
      <w:pPr>
        <w:rPr>
          <w:rFonts w:ascii="Arial" w:hAnsi="Arial" w:cs="Arial"/>
        </w:rPr>
      </w:pPr>
    </w:p>
    <w:p w:rsidR="00916CFF" w:rsidRDefault="00916CFF" w:rsidP="00916CFF">
      <w:pPr>
        <w:rPr>
          <w:rFonts w:ascii="Arial" w:hAnsi="Arial" w:cs="Arial"/>
        </w:rPr>
      </w:pPr>
      <w:r>
        <w:rPr>
          <w:rFonts w:ascii="Arial" w:hAnsi="Arial" w:cs="Arial"/>
          <w:b/>
        </w:rPr>
        <w:t>Benefits:</w:t>
      </w:r>
      <w:r>
        <w:rPr>
          <w:rFonts w:ascii="Arial" w:hAnsi="Arial" w:cs="Arial"/>
        </w:rPr>
        <w:t xml:space="preserve">  All lifetime members shall be entitled to the following benefits and privileges:</w:t>
      </w:r>
    </w:p>
    <w:p w:rsidR="00916CFF" w:rsidRDefault="00916CFF" w:rsidP="00916CFF">
      <w:pPr>
        <w:rPr>
          <w:rFonts w:ascii="Arial" w:hAnsi="Arial" w:cs="Arial"/>
        </w:rPr>
      </w:pPr>
      <w:r>
        <w:rPr>
          <w:rFonts w:ascii="Arial" w:hAnsi="Arial" w:cs="Arial"/>
        </w:rPr>
        <w:t xml:space="preserve"> </w:t>
      </w:r>
    </w:p>
    <w:p w:rsidR="00916CFF" w:rsidRDefault="00916CFF" w:rsidP="00916CFF">
      <w:pPr>
        <w:numPr>
          <w:ilvl w:val="0"/>
          <w:numId w:val="3"/>
        </w:numPr>
        <w:rPr>
          <w:rFonts w:ascii="Arial" w:hAnsi="Arial" w:cs="Arial"/>
        </w:rPr>
      </w:pPr>
      <w:r>
        <w:rPr>
          <w:rFonts w:ascii="Arial" w:hAnsi="Arial" w:cs="Arial"/>
        </w:rPr>
        <w:t>Free lifetime subscription to the Associations magazine.</w:t>
      </w:r>
    </w:p>
    <w:p w:rsidR="00916CFF" w:rsidRDefault="00916CFF" w:rsidP="00916CFF">
      <w:pPr>
        <w:ind w:left="720"/>
        <w:rPr>
          <w:rFonts w:ascii="Arial" w:hAnsi="Arial" w:cs="Arial"/>
        </w:rPr>
      </w:pPr>
    </w:p>
    <w:p w:rsidR="00916CFF" w:rsidRDefault="00916CFF" w:rsidP="00916CFF">
      <w:pPr>
        <w:numPr>
          <w:ilvl w:val="0"/>
          <w:numId w:val="3"/>
        </w:numPr>
        <w:rPr>
          <w:rFonts w:ascii="Arial" w:hAnsi="Arial" w:cs="Arial"/>
        </w:rPr>
      </w:pPr>
      <w:r>
        <w:rPr>
          <w:rFonts w:ascii="Arial" w:hAnsi="Arial" w:cs="Arial"/>
        </w:rPr>
        <w:t>Reduced annual conference registration rate. Lifetime Members will pay only the Education and Memorial Fee portions of conference registration.</w:t>
      </w:r>
    </w:p>
    <w:p w:rsidR="00916CFF" w:rsidRDefault="00916CFF" w:rsidP="00916CFF">
      <w:pPr>
        <w:rPr>
          <w:rFonts w:ascii="Arial" w:hAnsi="Arial" w:cs="Arial"/>
        </w:rPr>
      </w:pPr>
    </w:p>
    <w:p w:rsidR="00916CFF" w:rsidRDefault="00916CFF" w:rsidP="00916CFF">
      <w:pPr>
        <w:numPr>
          <w:ilvl w:val="0"/>
          <w:numId w:val="3"/>
        </w:numPr>
        <w:rPr>
          <w:rFonts w:ascii="Arial" w:hAnsi="Arial" w:cs="Arial"/>
        </w:rPr>
      </w:pPr>
      <w:r>
        <w:rPr>
          <w:rFonts w:ascii="Arial" w:hAnsi="Arial" w:cs="Arial"/>
        </w:rPr>
        <w:t>Certificate of Lifetime Membership and Lifetime Membership card.</w:t>
      </w:r>
    </w:p>
    <w:p w:rsidR="00916CFF" w:rsidRDefault="00916CFF" w:rsidP="00916CFF">
      <w:pPr>
        <w:rPr>
          <w:rFonts w:ascii="Arial" w:hAnsi="Arial" w:cs="Arial"/>
        </w:rPr>
      </w:pPr>
      <w:r>
        <w:rPr>
          <w:rFonts w:ascii="Arial" w:hAnsi="Arial" w:cs="Arial"/>
        </w:rPr>
        <w:lastRenderedPageBreak/>
        <w:t>The Executive Director shall notify all applicants of the status of their applications once the Board of Directors has made its decision.  The Executive Director shall work with the appropriate Regional Director to present the Lifetime Member award.</w:t>
      </w:r>
    </w:p>
    <w:p w:rsidR="00916CFF" w:rsidRDefault="00916CFF" w:rsidP="00916CFF">
      <w:pPr>
        <w:rPr>
          <w:rFonts w:ascii="Arial" w:hAnsi="Arial" w:cs="Arial"/>
        </w:rPr>
      </w:pPr>
    </w:p>
    <w:p w:rsidR="00916CFF" w:rsidRDefault="00916CFF" w:rsidP="00916CFF">
      <w:pPr>
        <w:rPr>
          <w:rFonts w:ascii="Arial" w:hAnsi="Arial" w:cs="Arial"/>
        </w:rPr>
      </w:pPr>
      <w:r>
        <w:rPr>
          <w:rFonts w:ascii="Arial" w:hAnsi="Arial" w:cs="Arial"/>
          <w:b/>
        </w:rPr>
        <w:t>Current Lifetime Members:</w:t>
      </w:r>
      <w:r>
        <w:rPr>
          <w:rFonts w:ascii="Arial" w:hAnsi="Arial" w:cs="Arial"/>
        </w:rPr>
        <w:t xml:space="preserve">  Any person who has been previously awarded a lifetime membership in the MSFCA at the time of this policy becoming effective shall remain a lifetime member of the MSFCA.  </w:t>
      </w:r>
    </w:p>
    <w:p w:rsidR="00916CFF" w:rsidRDefault="00916CFF" w:rsidP="00916CFF">
      <w:pPr>
        <w:rPr>
          <w:rFonts w:ascii="Arial" w:hAnsi="Arial" w:cs="Arial"/>
        </w:rPr>
      </w:pPr>
    </w:p>
    <w:p w:rsidR="00916CFF" w:rsidRDefault="00916CFF" w:rsidP="00916CFF">
      <w:pPr>
        <w:rPr>
          <w:rFonts w:ascii="Arial" w:hAnsi="Arial" w:cs="Arial"/>
        </w:rPr>
      </w:pPr>
      <w:r>
        <w:rPr>
          <w:rFonts w:ascii="Arial" w:hAnsi="Arial" w:cs="Arial"/>
          <w:b/>
        </w:rPr>
        <w:t xml:space="preserve">Revocation of Lifetime Membership: </w:t>
      </w:r>
      <w:r>
        <w:rPr>
          <w:rFonts w:ascii="Arial" w:hAnsi="Arial" w:cs="Arial"/>
          <w:b/>
          <w:color w:val="FF0000"/>
        </w:rPr>
        <w:t xml:space="preserve"> </w:t>
      </w:r>
      <w:r>
        <w:rPr>
          <w:rFonts w:ascii="Arial" w:hAnsi="Arial" w:cs="Arial"/>
        </w:rPr>
        <w:t>If any person who has been awarded a lifetime membership in this association should for any reason threaten to bring disrepute and dishonor to the MSFCA the Board of Directors may consider revoking the lifetime membership.  This action should not be taken lightly and be used only in extremely egregious circumstances.</w:t>
      </w:r>
    </w:p>
    <w:p w:rsidR="00916CFF" w:rsidRDefault="00916CFF" w:rsidP="00916CFF">
      <w:pPr>
        <w:rPr>
          <w:rFonts w:ascii="Arial" w:hAnsi="Arial" w:cs="Arial"/>
        </w:rPr>
      </w:pPr>
    </w:p>
    <w:p w:rsidR="00916CFF" w:rsidRDefault="00916CFF" w:rsidP="00916CFF">
      <w:pPr>
        <w:rPr>
          <w:rFonts w:ascii="Arial" w:hAnsi="Arial" w:cs="Arial"/>
        </w:rPr>
      </w:pPr>
      <w:r>
        <w:rPr>
          <w:rFonts w:ascii="Arial" w:hAnsi="Arial" w:cs="Arial"/>
        </w:rPr>
        <w:t>Revocation of lifetime membership can only be acted on by the MSFCA Board of Directors if a majority of Board Members petition the then President of the MSFCA for the issue to be considered.</w:t>
      </w:r>
    </w:p>
    <w:p w:rsidR="00916CFF" w:rsidRDefault="00916CFF" w:rsidP="00916CFF">
      <w:pPr>
        <w:rPr>
          <w:rFonts w:ascii="Arial" w:hAnsi="Arial" w:cs="Arial"/>
        </w:rPr>
      </w:pPr>
    </w:p>
    <w:p w:rsidR="00916CFF" w:rsidRDefault="00916CFF" w:rsidP="00916CFF">
      <w:pPr>
        <w:rPr>
          <w:rFonts w:ascii="Arial" w:hAnsi="Arial" w:cs="Arial"/>
        </w:rPr>
      </w:pPr>
      <w:r>
        <w:rPr>
          <w:rFonts w:ascii="Arial" w:hAnsi="Arial" w:cs="Arial"/>
        </w:rPr>
        <w:t>Revocation of a lifetime membership will require a vote in the affirmative of 75% of the entire Board of Directors.  The Executive Director shall notify the member of the result of the vote in writing.</w:t>
      </w:r>
    </w:p>
    <w:p w:rsidR="00916CFF" w:rsidRDefault="00916CFF"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p>
    <w:p w:rsidR="004C0604" w:rsidRDefault="004C0604" w:rsidP="00916CFF">
      <w:pPr>
        <w:rPr>
          <w:rFonts w:ascii="Arial" w:hAnsi="Arial" w:cs="Arial"/>
        </w:rPr>
      </w:pPr>
      <w:bookmarkStart w:id="1" w:name="_GoBack"/>
      <w:bookmarkEnd w:id="1"/>
    </w:p>
    <w:p w:rsidR="00241027" w:rsidRDefault="00241027" w:rsidP="00241027">
      <w:pPr>
        <w:rPr>
          <w:rFonts w:ascii="Arial" w:hAnsi="Arial" w:cs="Arial"/>
          <w:sz w:val="28"/>
          <w:szCs w:val="28"/>
        </w:rPr>
      </w:pPr>
    </w:p>
    <w:p w:rsidR="00241027" w:rsidRDefault="00241027" w:rsidP="00241027">
      <w:pPr>
        <w:rPr>
          <w:rFonts w:ascii="Arial" w:hAnsi="Arial" w:cs="Arial"/>
          <w:sz w:val="28"/>
          <w:szCs w:val="28"/>
        </w:rPr>
      </w:pPr>
    </w:p>
    <w:p w:rsidR="00241027" w:rsidRDefault="00241027" w:rsidP="00241027">
      <w:pPr>
        <w:rPr>
          <w:rFonts w:ascii="Arial" w:hAnsi="Arial" w:cs="Arial"/>
          <w:sz w:val="28"/>
          <w:szCs w:val="28"/>
        </w:rPr>
      </w:pPr>
    </w:p>
    <w:p w:rsidR="00241027" w:rsidRDefault="00241027" w:rsidP="00241027">
      <w:pPr>
        <w:rPr>
          <w:rFonts w:ascii="Arial" w:hAnsi="Arial" w:cs="Arial"/>
          <w:sz w:val="28"/>
          <w:szCs w:val="28"/>
        </w:rPr>
      </w:pPr>
    </w:p>
    <w:p w:rsidR="00241027" w:rsidRDefault="00241027" w:rsidP="00241027">
      <w:pPr>
        <w:rPr>
          <w:rFonts w:ascii="Arial" w:hAnsi="Arial" w:cs="Arial"/>
          <w:sz w:val="28"/>
          <w:szCs w:val="28"/>
        </w:rPr>
      </w:pPr>
    </w:p>
    <w:p w:rsidR="00241027" w:rsidRDefault="00241027" w:rsidP="00241027">
      <w:pPr>
        <w:rPr>
          <w:rFonts w:ascii="Arial" w:hAnsi="Arial" w:cs="Arial"/>
          <w:sz w:val="28"/>
          <w:szCs w:val="28"/>
        </w:rPr>
      </w:pPr>
    </w:p>
    <w:p w:rsidR="00241027" w:rsidRDefault="00241027" w:rsidP="00241027">
      <w:pPr>
        <w:rPr>
          <w:rFonts w:ascii="Arial" w:hAnsi="Arial" w:cs="Arial"/>
          <w:sz w:val="28"/>
          <w:szCs w:val="28"/>
        </w:rPr>
      </w:pPr>
    </w:p>
    <w:p w:rsidR="00241027" w:rsidRDefault="00241027" w:rsidP="00241027">
      <w:pPr>
        <w:rPr>
          <w:rFonts w:ascii="Arial" w:hAnsi="Arial" w:cs="Arial"/>
          <w:sz w:val="28"/>
          <w:szCs w:val="28"/>
        </w:rPr>
      </w:pPr>
    </w:p>
    <w:p w:rsidR="00241027" w:rsidRDefault="00241027" w:rsidP="00241027">
      <w:pPr>
        <w:rPr>
          <w:rFonts w:ascii="Arial" w:hAnsi="Arial" w:cs="Arial"/>
          <w:sz w:val="28"/>
          <w:szCs w:val="28"/>
        </w:rPr>
      </w:pPr>
    </w:p>
    <w:p w:rsidR="00241027" w:rsidRDefault="00241027" w:rsidP="00241027">
      <w:pPr>
        <w:rPr>
          <w:rFonts w:ascii="Arial" w:hAnsi="Arial" w:cs="Arial"/>
          <w:sz w:val="28"/>
          <w:szCs w:val="28"/>
        </w:rPr>
      </w:pPr>
    </w:p>
    <w:p w:rsidR="00241027" w:rsidRDefault="00241027" w:rsidP="00241027">
      <w:pPr>
        <w:rPr>
          <w:rFonts w:ascii="Arial" w:hAnsi="Arial" w:cs="Arial"/>
          <w:sz w:val="28"/>
          <w:szCs w:val="28"/>
        </w:rPr>
      </w:pPr>
    </w:p>
    <w:p w:rsidR="00241027" w:rsidRDefault="00241027" w:rsidP="00241027">
      <w:pPr>
        <w:rPr>
          <w:rFonts w:ascii="Arial" w:hAnsi="Arial" w:cs="Arial"/>
          <w:sz w:val="28"/>
          <w:szCs w:val="28"/>
        </w:rPr>
      </w:pPr>
    </w:p>
    <w:p w:rsidR="00241027" w:rsidRDefault="00241027" w:rsidP="00241027">
      <w:pPr>
        <w:rPr>
          <w:rFonts w:ascii="Arial" w:hAnsi="Arial" w:cs="Arial"/>
          <w:sz w:val="28"/>
          <w:szCs w:val="28"/>
        </w:rPr>
      </w:pPr>
    </w:p>
    <w:p w:rsidR="00241027" w:rsidRDefault="00241027" w:rsidP="00241027">
      <w:pPr>
        <w:rPr>
          <w:rFonts w:ascii="Arial" w:hAnsi="Arial" w:cs="Arial"/>
          <w:sz w:val="28"/>
          <w:szCs w:val="28"/>
        </w:rPr>
      </w:pPr>
    </w:p>
    <w:p w:rsidR="00241027" w:rsidRDefault="00241027" w:rsidP="00241027">
      <w:pPr>
        <w:rPr>
          <w:rFonts w:ascii="Arial" w:hAnsi="Arial" w:cs="Arial"/>
          <w:sz w:val="28"/>
          <w:szCs w:val="28"/>
        </w:rPr>
      </w:pPr>
    </w:p>
    <w:p w:rsidR="00241027" w:rsidRDefault="00241027" w:rsidP="00241027">
      <w:pPr>
        <w:rPr>
          <w:rFonts w:ascii="Arial" w:hAnsi="Arial" w:cs="Arial"/>
          <w:sz w:val="28"/>
          <w:szCs w:val="28"/>
        </w:rPr>
      </w:pPr>
    </w:p>
    <w:p w:rsidR="00241027" w:rsidRDefault="00241027" w:rsidP="00241027">
      <w:pPr>
        <w:rPr>
          <w:rFonts w:ascii="Arial" w:hAnsi="Arial" w:cs="Arial"/>
          <w:sz w:val="28"/>
          <w:szCs w:val="28"/>
        </w:rPr>
      </w:pPr>
    </w:p>
    <w:p w:rsidR="00241027" w:rsidRDefault="00241027" w:rsidP="00241027">
      <w:pPr>
        <w:rPr>
          <w:rFonts w:ascii="Arial" w:hAnsi="Arial" w:cs="Arial"/>
          <w:sz w:val="28"/>
          <w:szCs w:val="28"/>
        </w:rPr>
      </w:pPr>
    </w:p>
    <w:p w:rsidR="00241027" w:rsidRDefault="00241027" w:rsidP="00241027">
      <w:pPr>
        <w:rPr>
          <w:rFonts w:ascii="Arial" w:hAnsi="Arial" w:cs="Arial"/>
          <w:sz w:val="28"/>
          <w:szCs w:val="28"/>
        </w:rPr>
      </w:pPr>
    </w:p>
    <w:p w:rsidR="00241027" w:rsidRDefault="00241027" w:rsidP="00241027">
      <w:pPr>
        <w:rPr>
          <w:rFonts w:ascii="Arial" w:hAnsi="Arial" w:cs="Arial"/>
          <w:sz w:val="28"/>
          <w:szCs w:val="28"/>
        </w:rPr>
      </w:pPr>
    </w:p>
    <w:p w:rsidR="00241027" w:rsidRDefault="00241027" w:rsidP="00241027">
      <w:pPr>
        <w:rPr>
          <w:rFonts w:ascii="Arial" w:hAnsi="Arial" w:cs="Arial"/>
          <w:sz w:val="28"/>
          <w:szCs w:val="28"/>
        </w:rPr>
      </w:pPr>
    </w:p>
    <w:p w:rsidR="00241027" w:rsidRDefault="00241027" w:rsidP="00241027">
      <w:pPr>
        <w:rPr>
          <w:rFonts w:ascii="Arial" w:hAnsi="Arial" w:cs="Arial"/>
          <w:sz w:val="28"/>
          <w:szCs w:val="28"/>
        </w:rPr>
      </w:pPr>
      <w:r w:rsidRPr="003E0E17">
        <w:rPr>
          <w:noProof/>
        </w:rPr>
        <w:lastRenderedPageBreak/>
        <w:drawing>
          <wp:inline distT="0" distB="0" distL="0" distR="0" wp14:anchorId="71118869" wp14:editId="48AB14FD">
            <wp:extent cx="1409700" cy="1019175"/>
            <wp:effectExtent l="0" t="0" r="0" b="0"/>
            <wp:docPr id="1" name="Picture 27" descr="MSFCA 4_C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SFCA 4_C Logo N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1019175"/>
                    </a:xfrm>
                    <a:prstGeom prst="rect">
                      <a:avLst/>
                    </a:prstGeom>
                    <a:noFill/>
                    <a:ln>
                      <a:noFill/>
                    </a:ln>
                  </pic:spPr>
                </pic:pic>
              </a:graphicData>
            </a:graphic>
          </wp:inline>
        </w:drawing>
      </w:r>
    </w:p>
    <w:p w:rsidR="00241027" w:rsidRDefault="00241027" w:rsidP="00241027">
      <w:pPr>
        <w:rPr>
          <w:rFonts w:ascii="Arial" w:hAnsi="Arial" w:cs="Arial"/>
          <w:sz w:val="28"/>
          <w:szCs w:val="28"/>
        </w:rPr>
      </w:pPr>
    </w:p>
    <w:p w:rsidR="00241027" w:rsidRDefault="00241027" w:rsidP="00241027">
      <w:pPr>
        <w:ind w:left="-720" w:firstLine="720"/>
        <w:rPr>
          <w:rFonts w:ascii="Arial" w:hAnsi="Arial" w:cs="Arial"/>
          <w:sz w:val="28"/>
          <w:szCs w:val="28"/>
        </w:rPr>
      </w:pPr>
      <w:r>
        <w:rPr>
          <w:rFonts w:ascii="Arial" w:hAnsi="Arial" w:cs="Arial"/>
          <w:sz w:val="28"/>
          <w:szCs w:val="28"/>
        </w:rPr>
        <w:t xml:space="preserve">Minnesota State Fire Chief’s Association </w:t>
      </w:r>
    </w:p>
    <w:p w:rsidR="00241027" w:rsidRDefault="00241027" w:rsidP="00241027">
      <w:pPr>
        <w:rPr>
          <w:rFonts w:ascii="Arial" w:hAnsi="Arial" w:cs="Arial"/>
          <w:sz w:val="28"/>
          <w:szCs w:val="28"/>
        </w:rPr>
      </w:pPr>
    </w:p>
    <w:p w:rsidR="00241027" w:rsidRDefault="00241027" w:rsidP="00241027">
      <w:pPr>
        <w:rPr>
          <w:rFonts w:ascii="Arial" w:hAnsi="Arial" w:cs="Arial"/>
          <w:sz w:val="28"/>
          <w:szCs w:val="28"/>
        </w:rPr>
      </w:pPr>
      <w:r>
        <w:rPr>
          <w:rFonts w:ascii="Arial" w:hAnsi="Arial" w:cs="Arial"/>
          <w:sz w:val="28"/>
          <w:szCs w:val="28"/>
        </w:rPr>
        <w:t>Lifetime Membership Nomination Form</w:t>
      </w:r>
    </w:p>
    <w:p w:rsidR="00241027" w:rsidRDefault="00241027" w:rsidP="00241027">
      <w:pPr>
        <w:rPr>
          <w:rFonts w:ascii="Arial" w:hAnsi="Arial" w:cs="Arial"/>
          <w:sz w:val="28"/>
          <w:szCs w:val="28"/>
        </w:rPr>
      </w:pPr>
    </w:p>
    <w:p w:rsidR="00241027" w:rsidRDefault="00241027" w:rsidP="00241027">
      <w:pPr>
        <w:jc w:val="center"/>
        <w:rPr>
          <w:rFonts w:ascii="Arial" w:hAnsi="Arial" w:cs="Arial"/>
          <w:sz w:val="28"/>
          <w:szCs w:val="28"/>
          <w:u w:val="single"/>
        </w:rPr>
      </w:pPr>
      <w:r>
        <w:rPr>
          <w:rFonts w:ascii="Arial" w:hAnsi="Arial" w:cs="Arial"/>
          <w:sz w:val="28"/>
          <w:szCs w:val="28"/>
          <w:u w:val="single"/>
        </w:rPr>
        <w:t>Candidate Information</w:t>
      </w:r>
    </w:p>
    <w:p w:rsidR="00241027" w:rsidRDefault="00241027" w:rsidP="00241027">
      <w:pPr>
        <w:rPr>
          <w:rFonts w:ascii="Arial" w:hAnsi="Arial" w:cs="Arial"/>
          <w:sz w:val="28"/>
          <w:szCs w:val="28"/>
        </w:rPr>
      </w:pPr>
    </w:p>
    <w:p w:rsidR="00241027" w:rsidRDefault="00241027" w:rsidP="00241027">
      <w:pPr>
        <w:rPr>
          <w:rFonts w:ascii="Arial" w:hAnsi="Arial" w:cs="Arial"/>
        </w:rPr>
      </w:pPr>
      <w:r>
        <w:rPr>
          <w:rFonts w:ascii="Arial" w:hAnsi="Arial" w:cs="Arial"/>
        </w:rPr>
        <w:t>Please provide the following information for the person being nominated:</w:t>
      </w:r>
    </w:p>
    <w:p w:rsidR="00241027" w:rsidRDefault="00241027" w:rsidP="00241027">
      <w:pPr>
        <w:rPr>
          <w:rFonts w:ascii="Arial" w:hAnsi="Arial" w:cs="Arial"/>
        </w:rPr>
      </w:pPr>
    </w:p>
    <w:p w:rsidR="00241027" w:rsidRDefault="00241027" w:rsidP="00241027">
      <w:pPr>
        <w:rPr>
          <w:rFonts w:ascii="Arial" w:hAnsi="Arial" w:cs="Arial"/>
        </w:rPr>
      </w:pPr>
      <w:r>
        <w:rPr>
          <w:rFonts w:ascii="Arial" w:hAnsi="Arial" w:cs="Arial"/>
        </w:rPr>
        <w:t xml:space="preserve">Name: </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41027" w:rsidRDefault="00241027" w:rsidP="00241027">
      <w:pPr>
        <w:rPr>
          <w:rFonts w:ascii="Arial" w:hAnsi="Arial" w:cs="Arial"/>
          <w:u w:val="single"/>
        </w:rPr>
      </w:pPr>
      <w:r>
        <w:rPr>
          <w:rFonts w:ascii="Arial" w:hAnsi="Arial" w:cs="Arial"/>
        </w:rPr>
        <w:t xml:space="preserve">Address: </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41027" w:rsidRDefault="00241027" w:rsidP="00241027">
      <w:pPr>
        <w:rPr>
          <w:rFonts w:ascii="Arial" w:hAnsi="Arial" w:cs="Arial"/>
        </w:rPr>
      </w:pP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41027" w:rsidRDefault="00241027" w:rsidP="00241027">
      <w:pPr>
        <w:rPr>
          <w:rFonts w:ascii="Arial" w:hAnsi="Arial" w:cs="Arial"/>
          <w:u w:val="single"/>
        </w:rPr>
      </w:pP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41027" w:rsidRDefault="00241027" w:rsidP="00241027">
      <w:pPr>
        <w:rPr>
          <w:rFonts w:ascii="Arial" w:hAnsi="Arial" w:cs="Arial"/>
        </w:rPr>
      </w:pPr>
    </w:p>
    <w:p w:rsidR="00241027" w:rsidRDefault="00241027" w:rsidP="00241027">
      <w:pPr>
        <w:rPr>
          <w:rFonts w:ascii="Arial" w:hAnsi="Arial" w:cs="Arial"/>
          <w:u w:val="single"/>
        </w:rPr>
      </w:pPr>
      <w:r>
        <w:rPr>
          <w:rFonts w:ascii="Arial" w:hAnsi="Arial" w:cs="Arial"/>
        </w:rPr>
        <w:t xml:space="preserve">MFCSA Membership Dates: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41027" w:rsidRDefault="00241027" w:rsidP="00241027">
      <w:pPr>
        <w:rPr>
          <w:rFonts w:ascii="Arial" w:hAnsi="Arial" w:cs="Arial"/>
          <w:b/>
        </w:rPr>
      </w:pPr>
    </w:p>
    <w:p w:rsidR="00241027" w:rsidRDefault="00241027" w:rsidP="00241027">
      <w:pPr>
        <w:rPr>
          <w:rFonts w:ascii="Arial" w:hAnsi="Arial" w:cs="Arial"/>
        </w:rPr>
      </w:pPr>
      <w:r>
        <w:rPr>
          <w:rFonts w:ascii="Arial" w:hAnsi="Arial" w:cs="Arial"/>
        </w:rPr>
        <w:t>Please provide a narrative describing the service to the MSFCA of the candidate being nominated.  Specifically address the minimum requirements contained in this policy. (Attach additional pages as required)</w:t>
      </w:r>
    </w:p>
    <w:p w:rsidR="00241027" w:rsidRDefault="00241027" w:rsidP="00241027">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41027" w:rsidRDefault="00241027" w:rsidP="00241027">
      <w:pPr>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4C0604">
        <w:rPr>
          <w:rFonts w:ascii="Arial" w:hAnsi="Arial" w:cs="Arial"/>
          <w:u w:val="single"/>
        </w:rPr>
        <w:t>_____</w:t>
      </w:r>
    </w:p>
    <w:p w:rsidR="00241027" w:rsidRDefault="00241027" w:rsidP="00241027">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4C0604">
        <w:rPr>
          <w:rFonts w:ascii="Arial" w:hAnsi="Arial" w:cs="Arial"/>
          <w:u w:val="single"/>
        </w:rPr>
        <w:t>_________________</w:t>
      </w:r>
      <w:r>
        <w:rPr>
          <w:rFonts w:ascii="Arial" w:hAnsi="Arial" w:cs="Arial"/>
          <w:u w:val="single"/>
        </w:rPr>
        <w:tab/>
      </w:r>
      <w:r>
        <w:rPr>
          <w:rFonts w:ascii="Arial" w:hAnsi="Arial" w:cs="Arial"/>
          <w:u w:val="single"/>
        </w:rPr>
        <w:tab/>
      </w:r>
      <w:r>
        <w:rPr>
          <w:rFonts w:ascii="Arial" w:hAnsi="Arial" w:cs="Arial"/>
          <w:u w:val="single"/>
        </w:rPr>
        <w:tab/>
      </w:r>
    </w:p>
    <w:p w:rsidR="004C0604" w:rsidRDefault="004C0604" w:rsidP="00241027">
      <w:pPr>
        <w:jc w:val="center"/>
        <w:rPr>
          <w:rFonts w:ascii="Arial" w:hAnsi="Arial" w:cs="Arial"/>
          <w:sz w:val="28"/>
          <w:szCs w:val="28"/>
          <w:u w:val="single"/>
        </w:rPr>
      </w:pPr>
    </w:p>
    <w:p w:rsidR="004C0604" w:rsidRDefault="004C0604" w:rsidP="00241027">
      <w:pPr>
        <w:jc w:val="center"/>
        <w:rPr>
          <w:rFonts w:ascii="Arial" w:hAnsi="Arial" w:cs="Arial"/>
          <w:sz w:val="28"/>
          <w:szCs w:val="28"/>
          <w:u w:val="single"/>
        </w:rPr>
      </w:pPr>
    </w:p>
    <w:p w:rsidR="00241027" w:rsidRDefault="00241027" w:rsidP="00241027">
      <w:pPr>
        <w:jc w:val="center"/>
        <w:rPr>
          <w:rFonts w:ascii="Arial" w:hAnsi="Arial" w:cs="Arial"/>
          <w:sz w:val="28"/>
          <w:szCs w:val="28"/>
          <w:u w:val="single"/>
        </w:rPr>
      </w:pPr>
      <w:r>
        <w:rPr>
          <w:rFonts w:ascii="Arial" w:hAnsi="Arial" w:cs="Arial"/>
          <w:sz w:val="28"/>
          <w:szCs w:val="28"/>
          <w:u w:val="single"/>
        </w:rPr>
        <w:lastRenderedPageBreak/>
        <w:t>Nominator Information</w:t>
      </w:r>
    </w:p>
    <w:p w:rsidR="00241027" w:rsidRDefault="00241027" w:rsidP="00241027">
      <w:pPr>
        <w:rPr>
          <w:rFonts w:ascii="Arial" w:hAnsi="Arial" w:cs="Arial"/>
        </w:rPr>
      </w:pPr>
    </w:p>
    <w:p w:rsidR="00241027" w:rsidRDefault="00241027" w:rsidP="00241027">
      <w:pPr>
        <w:rPr>
          <w:rFonts w:ascii="Arial" w:hAnsi="Arial" w:cs="Arial"/>
        </w:rPr>
      </w:pPr>
      <w:r>
        <w:rPr>
          <w:rFonts w:ascii="Arial" w:hAnsi="Arial" w:cs="Arial"/>
        </w:rPr>
        <w:t>Please provide the following information about the nominator:</w:t>
      </w:r>
    </w:p>
    <w:p w:rsidR="00241027" w:rsidRDefault="00241027" w:rsidP="00241027">
      <w:pPr>
        <w:rPr>
          <w:rFonts w:ascii="Arial" w:hAnsi="Arial" w:cs="Arial"/>
        </w:rPr>
      </w:pPr>
    </w:p>
    <w:p w:rsidR="00241027" w:rsidRDefault="00241027" w:rsidP="00241027">
      <w:pPr>
        <w:rPr>
          <w:rFonts w:ascii="Arial" w:hAnsi="Arial" w:cs="Arial"/>
        </w:rPr>
      </w:pPr>
      <w:r>
        <w:rPr>
          <w:rFonts w:ascii="Arial" w:hAnsi="Arial" w:cs="Arial"/>
        </w:rPr>
        <w:t xml:space="preserve">Name: </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41027" w:rsidRDefault="00241027" w:rsidP="00241027">
      <w:pPr>
        <w:rPr>
          <w:rFonts w:ascii="Arial" w:hAnsi="Arial" w:cs="Arial"/>
          <w:u w:val="single"/>
        </w:rPr>
      </w:pPr>
      <w:r>
        <w:rPr>
          <w:rFonts w:ascii="Arial" w:hAnsi="Arial" w:cs="Arial"/>
        </w:rPr>
        <w:t xml:space="preserve">Address: </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41027" w:rsidRDefault="00241027" w:rsidP="00241027">
      <w:pPr>
        <w:rPr>
          <w:rFonts w:ascii="Arial" w:hAnsi="Arial" w:cs="Arial"/>
        </w:rPr>
      </w:pP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41027" w:rsidRDefault="00241027" w:rsidP="00241027">
      <w:pPr>
        <w:rPr>
          <w:rFonts w:ascii="Arial" w:hAnsi="Arial" w:cs="Arial"/>
          <w:u w:val="single"/>
        </w:rPr>
      </w:pP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41027" w:rsidRDefault="00241027" w:rsidP="00241027">
      <w:pPr>
        <w:rPr>
          <w:rFonts w:ascii="Arial" w:hAnsi="Arial" w:cs="Arial"/>
        </w:rPr>
      </w:pPr>
    </w:p>
    <w:p w:rsidR="00241027" w:rsidRDefault="00241027" w:rsidP="00241027">
      <w:pPr>
        <w:rPr>
          <w:rFonts w:ascii="Arial" w:hAnsi="Arial" w:cs="Arial"/>
        </w:rPr>
      </w:pPr>
      <w:r>
        <w:rPr>
          <w:rFonts w:ascii="Arial" w:hAnsi="Arial" w:cs="Arial"/>
        </w:rPr>
        <w:t>Telephone:</w:t>
      </w:r>
    </w:p>
    <w:p w:rsidR="00241027" w:rsidRDefault="00241027" w:rsidP="00241027">
      <w:pPr>
        <w:rPr>
          <w:rFonts w:ascii="Arial" w:hAnsi="Arial" w:cs="Arial"/>
        </w:rPr>
      </w:pPr>
    </w:p>
    <w:p w:rsidR="00241027" w:rsidRDefault="00241027" w:rsidP="00241027">
      <w:pPr>
        <w:rPr>
          <w:rFonts w:ascii="Arial" w:hAnsi="Arial" w:cs="Arial"/>
          <w:u w:val="single"/>
        </w:rPr>
      </w:pPr>
      <w:r>
        <w:rPr>
          <w:rFonts w:ascii="Arial" w:hAnsi="Arial" w:cs="Arial"/>
        </w:rPr>
        <w:t>Home:</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Work:</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Cell: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41027" w:rsidRDefault="00241027" w:rsidP="00241027">
      <w:pPr>
        <w:rPr>
          <w:rFonts w:ascii="Arial" w:hAnsi="Arial" w:cs="Arial"/>
          <w:u w:val="single"/>
        </w:rPr>
      </w:pPr>
    </w:p>
    <w:p w:rsidR="00241027" w:rsidRDefault="00241027" w:rsidP="00241027">
      <w:pPr>
        <w:rPr>
          <w:rFonts w:ascii="Arial" w:hAnsi="Arial" w:cs="Arial"/>
        </w:rPr>
      </w:pPr>
      <w:r>
        <w:rPr>
          <w:rFonts w:ascii="Arial" w:hAnsi="Arial" w:cs="Arial"/>
        </w:rPr>
        <w:t xml:space="preserve">E-mail: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41027" w:rsidRDefault="00241027" w:rsidP="00241027">
      <w:pPr>
        <w:rPr>
          <w:rFonts w:ascii="Arial" w:hAnsi="Arial" w:cs="Arial"/>
        </w:rPr>
      </w:pPr>
    </w:p>
    <w:p w:rsidR="00241027" w:rsidRDefault="00241027" w:rsidP="00241027">
      <w:pPr>
        <w:rPr>
          <w:rFonts w:ascii="Arial" w:hAnsi="Arial" w:cs="Arial"/>
        </w:rPr>
      </w:pPr>
      <w:r>
        <w:rPr>
          <w:rFonts w:ascii="Arial" w:hAnsi="Arial" w:cs="Arial"/>
        </w:rPr>
        <w:t xml:space="preserve">MFCSA Membership Dates: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41027" w:rsidRDefault="00241027" w:rsidP="00241027">
      <w:pPr>
        <w:rPr>
          <w:rFonts w:ascii="Arial" w:hAnsi="Arial" w:cs="Arial"/>
          <w:u w:val="single"/>
        </w:rPr>
      </w:pPr>
    </w:p>
    <w:p w:rsidR="00241027" w:rsidRDefault="00241027" w:rsidP="00241027">
      <w:pPr>
        <w:rPr>
          <w:rFonts w:ascii="Arial" w:hAnsi="Arial" w:cs="Arial"/>
          <w:u w:val="single"/>
        </w:rPr>
      </w:pPr>
    </w:p>
    <w:p w:rsidR="00241027" w:rsidRDefault="00241027" w:rsidP="00241027">
      <w:pPr>
        <w:rPr>
          <w:rFonts w:ascii="Arial" w:hAnsi="Arial" w:cs="Arial"/>
          <w:u w:val="single"/>
        </w:rPr>
      </w:pPr>
    </w:p>
    <w:p w:rsidR="00241027" w:rsidRDefault="00241027" w:rsidP="00241027">
      <w:pPr>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41027" w:rsidRDefault="00241027" w:rsidP="00241027">
      <w:pPr>
        <w:rPr>
          <w:rFonts w:ascii="Arial" w:hAnsi="Arial" w:cs="Arial"/>
        </w:rPr>
      </w:pPr>
    </w:p>
    <w:p w:rsidR="00241027" w:rsidRDefault="00241027" w:rsidP="00241027">
      <w:pPr>
        <w:rPr>
          <w:rFonts w:ascii="Arial" w:hAnsi="Arial" w:cs="Arial"/>
          <w:b/>
        </w:rPr>
      </w:pPr>
      <w:r>
        <w:rPr>
          <w:rFonts w:ascii="Arial" w:hAnsi="Arial" w:cs="Arial"/>
          <w:b/>
        </w:rPr>
        <w:t>Signature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w:t>
      </w:r>
    </w:p>
    <w:p w:rsidR="00241027" w:rsidRDefault="00241027" w:rsidP="00241027">
      <w:pPr>
        <w:rPr>
          <w:rFonts w:ascii="Arial" w:hAnsi="Arial" w:cs="Arial"/>
          <w:b/>
        </w:rPr>
      </w:pPr>
    </w:p>
    <w:p w:rsidR="00241027" w:rsidRDefault="00241027" w:rsidP="00241027">
      <w:pPr>
        <w:rPr>
          <w:rFonts w:ascii="Arial" w:hAnsi="Arial" w:cs="Arial"/>
          <w:b/>
        </w:rPr>
      </w:pPr>
    </w:p>
    <w:p w:rsidR="00241027" w:rsidRDefault="00241027" w:rsidP="00241027">
      <w:pPr>
        <w:rPr>
          <w:rFonts w:ascii="Arial" w:hAnsi="Arial" w:cs="Arial"/>
        </w:rPr>
      </w:pPr>
      <w:r>
        <w:rPr>
          <w:rFonts w:ascii="Arial" w:hAnsi="Arial" w:cs="Arial"/>
        </w:rPr>
        <w:t>Nominators may be contacted by the MSFCA Executive Secretary for follow-up or clarification of information provided.</w:t>
      </w:r>
    </w:p>
    <w:p w:rsidR="00241027" w:rsidRDefault="00241027" w:rsidP="00241027">
      <w:pPr>
        <w:rPr>
          <w:rFonts w:ascii="Arial" w:hAnsi="Arial" w:cs="Arial"/>
          <w:b/>
          <w:sz w:val="28"/>
          <w:szCs w:val="28"/>
        </w:rPr>
      </w:pPr>
    </w:p>
    <w:p w:rsidR="00241027" w:rsidRDefault="00241027" w:rsidP="00241027">
      <w:pPr>
        <w:rPr>
          <w:rFonts w:ascii="Arial" w:hAnsi="Arial" w:cs="Arial"/>
          <w:b/>
        </w:rPr>
      </w:pPr>
    </w:p>
    <w:p w:rsidR="00241027" w:rsidRDefault="00241027" w:rsidP="00241027">
      <w:pPr>
        <w:rPr>
          <w:rFonts w:ascii="Arial" w:hAnsi="Arial" w:cs="Arial"/>
          <w:b/>
        </w:rPr>
      </w:pPr>
    </w:p>
    <w:p w:rsidR="00241027" w:rsidRDefault="00241027" w:rsidP="00241027">
      <w:pPr>
        <w:rPr>
          <w:rFonts w:ascii="Arial" w:hAnsi="Arial" w:cs="Arial"/>
        </w:rPr>
      </w:pPr>
    </w:p>
    <w:p w:rsidR="00241027" w:rsidRDefault="00241027" w:rsidP="00241027">
      <w:pPr>
        <w:rPr>
          <w:rFonts w:ascii="Arial" w:hAnsi="Arial" w:cs="Arial"/>
        </w:rPr>
      </w:pPr>
    </w:p>
    <w:p w:rsidR="00241027" w:rsidRDefault="00241027" w:rsidP="00241027">
      <w:pPr>
        <w:rPr>
          <w:rFonts w:ascii="Arial" w:hAnsi="Arial" w:cs="Arial"/>
        </w:rPr>
      </w:pPr>
    </w:p>
    <w:p w:rsidR="00241027" w:rsidRDefault="00241027" w:rsidP="00241027">
      <w:pPr>
        <w:rPr>
          <w:rFonts w:ascii="Arial" w:hAnsi="Arial" w:cs="Arial"/>
        </w:rPr>
      </w:pPr>
    </w:p>
    <w:p w:rsidR="00241027" w:rsidRDefault="00241027" w:rsidP="00241027">
      <w:pPr>
        <w:rPr>
          <w:rFonts w:ascii="Arial" w:hAnsi="Arial" w:cs="Arial"/>
        </w:rPr>
      </w:pPr>
    </w:p>
    <w:p w:rsidR="00241027" w:rsidRDefault="00241027" w:rsidP="00241027">
      <w:pPr>
        <w:rPr>
          <w:rFonts w:ascii="Arial" w:hAnsi="Arial" w:cs="Arial"/>
        </w:rPr>
      </w:pPr>
    </w:p>
    <w:p w:rsidR="00241027" w:rsidRDefault="00241027" w:rsidP="00241027">
      <w:pPr>
        <w:rPr>
          <w:rFonts w:ascii="Arial" w:hAnsi="Arial" w:cs="Arial"/>
        </w:rPr>
      </w:pPr>
    </w:p>
    <w:p w:rsidR="00DB56B6" w:rsidRDefault="00DB56B6"/>
    <w:sectPr w:rsidR="00DB5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C4C1A"/>
    <w:multiLevelType w:val="hybridMultilevel"/>
    <w:tmpl w:val="E57C7E0C"/>
    <w:lvl w:ilvl="0" w:tplc="06F2DB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6B02A91"/>
    <w:multiLevelType w:val="hybridMultilevel"/>
    <w:tmpl w:val="ACEA014A"/>
    <w:lvl w:ilvl="0" w:tplc="14B23E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DB8096B"/>
    <w:multiLevelType w:val="hybridMultilevel"/>
    <w:tmpl w:val="6AB29D0E"/>
    <w:lvl w:ilvl="0" w:tplc="7382C3F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CFF"/>
    <w:rsid w:val="00241027"/>
    <w:rsid w:val="004C0604"/>
    <w:rsid w:val="00916CFF"/>
    <w:rsid w:val="00DB5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2C7B6-C539-4E08-BD03-47DE4AD7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C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MFSCB1</dc:creator>
  <cp:keywords/>
  <dc:description/>
  <cp:lastModifiedBy>MFSCB1</cp:lastModifiedBy>
  <cp:revision>2</cp:revision>
  <dcterms:created xsi:type="dcterms:W3CDTF">2016-09-21T14:08:00Z</dcterms:created>
  <dcterms:modified xsi:type="dcterms:W3CDTF">2016-09-21T14:40:00Z</dcterms:modified>
</cp:coreProperties>
</file>