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F3C2B" w14:textId="77777777" w:rsidR="001F4176" w:rsidRDefault="00490B52" w:rsidP="00490B52">
      <w:pPr>
        <w:pStyle w:val="Heading1"/>
      </w:pPr>
      <w:r>
        <w:t>Mdewakanton Public Safety</w:t>
      </w:r>
    </w:p>
    <w:p w14:paraId="74F42F36" w14:textId="6B8AC90F" w:rsidR="00490B52" w:rsidRDefault="00C97C48" w:rsidP="00490B52">
      <w:pPr>
        <w:pStyle w:val="Heading2"/>
      </w:pPr>
      <w:r>
        <w:t>Social Distancing Compliant Classroom</w:t>
      </w:r>
    </w:p>
    <w:p w14:paraId="56C4128B" w14:textId="77777777" w:rsidR="00490B52" w:rsidRDefault="00106007" w:rsidP="00490B52">
      <w:pPr>
        <w:pStyle w:val="Heading2"/>
      </w:pPr>
      <w:r>
        <w:pict w14:anchorId="5D422693">
          <v:rect id="_x0000_i1025" style="width:0;height:1.5pt" o:hralign="center" o:hrstd="t" o:hr="t" fillcolor="#aaa" stroked="f"/>
        </w:pict>
      </w:r>
    </w:p>
    <w:p w14:paraId="3B0835F0" w14:textId="77777777" w:rsidR="00490B52" w:rsidRDefault="00490B52" w:rsidP="006E1874">
      <w:pPr>
        <w:pStyle w:val="Heading3"/>
        <w:numPr>
          <w:ilvl w:val="0"/>
          <w:numId w:val="1"/>
        </w:numPr>
        <w:spacing w:before="100" w:beforeAutospacing="1" w:after="100" w:afterAutospacing="1"/>
      </w:pPr>
      <w:r>
        <w:t>Purpose</w:t>
      </w:r>
    </w:p>
    <w:p w14:paraId="450A110D" w14:textId="2D16D529" w:rsidR="002138DB" w:rsidRDefault="00490B52" w:rsidP="006E1874">
      <w:pPr>
        <w:spacing w:before="100" w:beforeAutospacing="1" w:after="100" w:afterAutospacing="1"/>
        <w:ind w:left="720"/>
      </w:pPr>
      <w:r>
        <w:t xml:space="preserve">The purpose of this </w:t>
      </w:r>
      <w:r w:rsidR="00C97C48">
        <w:t xml:space="preserve">social distancing compliant classroom </w:t>
      </w:r>
      <w:r>
        <w:t xml:space="preserve">policy for the Shakopee Mdewakanton Sioux Community (SMSC) Public Safety Department </w:t>
      </w:r>
      <w:r w:rsidR="00C97C48">
        <w:t xml:space="preserve">is to provide guidance for the delivery of course information while maintaining social distancing and </w:t>
      </w:r>
      <w:r w:rsidR="00206906">
        <w:t>minimizing the spread of infectious diseases</w:t>
      </w:r>
      <w:r>
        <w:t>.</w:t>
      </w:r>
      <w:r w:rsidR="002138DB">
        <w:t xml:space="preserve">  The program is designed to </w:t>
      </w:r>
      <w:r w:rsidR="00206906">
        <w:t>follow the recommendations of the center for disease control and prevention (CDC).</w:t>
      </w:r>
    </w:p>
    <w:p w14:paraId="2E3D09E6" w14:textId="77777777" w:rsidR="00490B52" w:rsidRDefault="006E1874" w:rsidP="006E1874">
      <w:pPr>
        <w:spacing w:before="100" w:beforeAutospacing="1" w:after="100" w:afterAutospacing="1"/>
        <w:ind w:left="720"/>
      </w:pPr>
      <w:r>
        <w:t>The program will be managed by the SMSC Public Safety staff and overseen by the Departments Medical Director.</w:t>
      </w:r>
    </w:p>
    <w:p w14:paraId="76B17ECA" w14:textId="77777777" w:rsidR="00490B52" w:rsidRDefault="00490B52" w:rsidP="006E1874">
      <w:pPr>
        <w:pStyle w:val="Heading3"/>
        <w:numPr>
          <w:ilvl w:val="0"/>
          <w:numId w:val="1"/>
        </w:numPr>
        <w:spacing w:before="100" w:beforeAutospacing="1" w:after="100" w:afterAutospacing="1"/>
      </w:pPr>
      <w:r>
        <w:t>Procedure</w:t>
      </w:r>
    </w:p>
    <w:p w14:paraId="1259FB1B" w14:textId="192D6FAC" w:rsidR="00490B52" w:rsidRDefault="00490B52" w:rsidP="006E1874">
      <w:pPr>
        <w:spacing w:before="100" w:beforeAutospacing="1" w:after="100" w:afterAutospacing="1"/>
        <w:ind w:left="720"/>
      </w:pPr>
      <w:r>
        <w:t xml:space="preserve">The following is the procedure for the </w:t>
      </w:r>
      <w:r w:rsidR="00206906" w:rsidRPr="00206906">
        <w:t>delivery of course information while maintaining social distancing and minimizing the spread of infectious diseases</w:t>
      </w:r>
      <w:r w:rsidR="00946C0E">
        <w:t xml:space="preserve"> during various instructional delivery styles</w:t>
      </w:r>
      <w:r w:rsidR="006E1874">
        <w:t>;</w:t>
      </w:r>
    </w:p>
    <w:p w14:paraId="3ECB31B5" w14:textId="08FB3984" w:rsidR="001A1A7F" w:rsidRDefault="001A1A7F" w:rsidP="00946C0E">
      <w:pPr>
        <w:pStyle w:val="ListParagraph"/>
        <w:numPr>
          <w:ilvl w:val="1"/>
          <w:numId w:val="1"/>
        </w:numPr>
        <w:spacing w:before="100" w:beforeAutospacing="1" w:after="100" w:afterAutospacing="1"/>
      </w:pPr>
      <w:r>
        <w:t>Virtual instructor-led training (VILT)</w:t>
      </w:r>
    </w:p>
    <w:p w14:paraId="76347C77" w14:textId="59FFC98F" w:rsidR="00946C0E" w:rsidRDefault="0031247F" w:rsidP="00946C0E">
      <w:pPr>
        <w:pStyle w:val="ListParagraph"/>
        <w:numPr>
          <w:ilvl w:val="2"/>
          <w:numId w:val="1"/>
        </w:numPr>
        <w:spacing w:before="100" w:beforeAutospacing="1" w:after="100" w:afterAutospacing="1"/>
      </w:pPr>
      <w:r>
        <w:t>Any class that can be lead virtually should be lead virtually</w:t>
      </w:r>
    </w:p>
    <w:p w14:paraId="48D622BF" w14:textId="5E3562C4" w:rsidR="0031247F" w:rsidRDefault="0031247F" w:rsidP="00946C0E">
      <w:pPr>
        <w:pStyle w:val="ListParagraph"/>
        <w:numPr>
          <w:ilvl w:val="2"/>
          <w:numId w:val="1"/>
        </w:numPr>
        <w:spacing w:before="100" w:beforeAutospacing="1" w:after="100" w:afterAutospacing="1"/>
      </w:pPr>
      <w:r>
        <w:t>Zoom is available for instruction</w:t>
      </w:r>
    </w:p>
    <w:p w14:paraId="255F9073" w14:textId="3BA121D5" w:rsidR="0031247F" w:rsidRDefault="0031247F" w:rsidP="00946C0E">
      <w:pPr>
        <w:pStyle w:val="ListParagraph"/>
        <w:numPr>
          <w:ilvl w:val="2"/>
          <w:numId w:val="1"/>
        </w:numPr>
        <w:spacing w:before="100" w:beforeAutospacing="1" w:after="100" w:afterAutospacing="1"/>
      </w:pPr>
      <w:r>
        <w:t>There is a generic log in for use for any class</w:t>
      </w:r>
    </w:p>
    <w:p w14:paraId="143ED3A2" w14:textId="6E53ACF2" w:rsidR="001A1A7F" w:rsidRDefault="00F43F79" w:rsidP="00946C0E">
      <w:pPr>
        <w:pStyle w:val="ListParagraph"/>
        <w:numPr>
          <w:ilvl w:val="1"/>
          <w:numId w:val="1"/>
        </w:numPr>
        <w:spacing w:before="100" w:beforeAutospacing="1" w:after="100" w:afterAutospacing="1"/>
      </w:pPr>
      <w:r>
        <w:t>Classroom based training</w:t>
      </w:r>
    </w:p>
    <w:p w14:paraId="2F9BCECF" w14:textId="105BCB22" w:rsidR="0031247F" w:rsidRDefault="0031247F" w:rsidP="0031247F">
      <w:pPr>
        <w:pStyle w:val="ListParagraph"/>
        <w:numPr>
          <w:ilvl w:val="2"/>
          <w:numId w:val="1"/>
        </w:numPr>
        <w:spacing w:before="100" w:beforeAutospacing="1" w:after="100" w:afterAutospacing="1"/>
      </w:pPr>
      <w:r>
        <w:t>Before class</w:t>
      </w:r>
    </w:p>
    <w:p w14:paraId="32078BE2" w14:textId="6785F7FF" w:rsidR="0031247F" w:rsidRDefault="0031247F" w:rsidP="0031247F">
      <w:pPr>
        <w:pStyle w:val="ListParagraph"/>
        <w:numPr>
          <w:ilvl w:val="3"/>
          <w:numId w:val="1"/>
        </w:numPr>
        <w:spacing w:before="100" w:beforeAutospacing="1" w:after="100" w:afterAutospacing="1"/>
      </w:pPr>
      <w:r>
        <w:t>all students must be screened prior to entering the building</w:t>
      </w:r>
    </w:p>
    <w:p w14:paraId="79E88011" w14:textId="0BC93FA6" w:rsidR="0031247F" w:rsidRDefault="0031247F" w:rsidP="0031247F">
      <w:pPr>
        <w:pStyle w:val="ListParagraph"/>
        <w:numPr>
          <w:ilvl w:val="3"/>
          <w:numId w:val="1"/>
        </w:numPr>
        <w:spacing w:before="100" w:beforeAutospacing="1" w:after="100" w:afterAutospacing="1"/>
      </w:pPr>
      <w:r>
        <w:t>all equipment for class must be pulled and disinfected prior to use</w:t>
      </w:r>
    </w:p>
    <w:p w14:paraId="1987DA2A" w14:textId="6EB8269C" w:rsidR="0031247F" w:rsidRDefault="0031247F" w:rsidP="0031247F">
      <w:pPr>
        <w:pStyle w:val="ListParagraph"/>
        <w:numPr>
          <w:ilvl w:val="3"/>
          <w:numId w:val="1"/>
        </w:numPr>
        <w:spacing w:before="100" w:beforeAutospacing="1" w:after="100" w:afterAutospacing="1"/>
      </w:pPr>
      <w:r>
        <w:t>proper PPE must be available for all student and staff to wear if they choose</w:t>
      </w:r>
    </w:p>
    <w:p w14:paraId="4C6DB0A6" w14:textId="5FB410A1" w:rsidR="00E97C17" w:rsidRDefault="00E97C17" w:rsidP="00E97C17">
      <w:pPr>
        <w:pStyle w:val="ListParagraph"/>
        <w:numPr>
          <w:ilvl w:val="4"/>
          <w:numId w:val="1"/>
        </w:numPr>
        <w:spacing w:before="100" w:beforeAutospacing="1" w:after="100" w:afterAutospacing="1"/>
      </w:pPr>
      <w:r>
        <w:t>masks</w:t>
      </w:r>
    </w:p>
    <w:p w14:paraId="271EB28A" w14:textId="78958D08" w:rsidR="00E97C17" w:rsidRDefault="00E97C17" w:rsidP="00E97C17">
      <w:pPr>
        <w:pStyle w:val="ListParagraph"/>
        <w:numPr>
          <w:ilvl w:val="4"/>
          <w:numId w:val="1"/>
        </w:numPr>
        <w:spacing w:before="100" w:beforeAutospacing="1" w:after="100" w:afterAutospacing="1"/>
      </w:pPr>
      <w:r>
        <w:t>gloves</w:t>
      </w:r>
    </w:p>
    <w:p w14:paraId="35B0D741" w14:textId="44280A27" w:rsidR="00E97C17" w:rsidRDefault="00E97C17" w:rsidP="00E97C17">
      <w:pPr>
        <w:pStyle w:val="ListParagraph"/>
        <w:numPr>
          <w:ilvl w:val="4"/>
          <w:numId w:val="1"/>
        </w:numPr>
        <w:spacing w:before="100" w:beforeAutospacing="1" w:after="100" w:afterAutospacing="1"/>
      </w:pPr>
      <w:r>
        <w:t xml:space="preserve">hand sanitizer </w:t>
      </w:r>
    </w:p>
    <w:p w14:paraId="19EEC8AE" w14:textId="6B8D669B" w:rsidR="00E97C17" w:rsidRDefault="00E97C17" w:rsidP="00E97C17">
      <w:pPr>
        <w:pStyle w:val="ListParagraph"/>
        <w:numPr>
          <w:ilvl w:val="4"/>
          <w:numId w:val="1"/>
        </w:numPr>
        <w:spacing w:before="100" w:beforeAutospacing="1" w:after="100" w:afterAutospacing="1"/>
      </w:pPr>
      <w:r>
        <w:t xml:space="preserve">disinfectant wipes  </w:t>
      </w:r>
    </w:p>
    <w:p w14:paraId="18DEE96B" w14:textId="158CEF22" w:rsidR="0031247F" w:rsidRDefault="0031247F" w:rsidP="00E97C17">
      <w:pPr>
        <w:pStyle w:val="ListParagraph"/>
        <w:numPr>
          <w:ilvl w:val="3"/>
          <w:numId w:val="1"/>
        </w:numPr>
        <w:spacing w:before="100" w:beforeAutospacing="1" w:after="100" w:afterAutospacing="1"/>
      </w:pPr>
      <w:r>
        <w:t>all tables, chairs, and other surfaces must be disinfected prior to class</w:t>
      </w:r>
    </w:p>
    <w:p w14:paraId="262FBC69" w14:textId="28EFDF15" w:rsidR="0031247F" w:rsidRDefault="0031247F" w:rsidP="0031247F">
      <w:pPr>
        <w:pStyle w:val="ListParagraph"/>
        <w:numPr>
          <w:ilvl w:val="2"/>
          <w:numId w:val="1"/>
        </w:numPr>
        <w:spacing w:before="100" w:beforeAutospacing="1" w:after="100" w:afterAutospacing="1"/>
      </w:pPr>
      <w:r>
        <w:t>During class</w:t>
      </w:r>
    </w:p>
    <w:p w14:paraId="4F1A562E" w14:textId="351B808A" w:rsidR="00E97C17" w:rsidRDefault="00E97C17" w:rsidP="00E97C17">
      <w:pPr>
        <w:pStyle w:val="ListParagraph"/>
        <w:numPr>
          <w:ilvl w:val="3"/>
          <w:numId w:val="1"/>
        </w:numPr>
        <w:spacing w:before="100" w:beforeAutospacing="1" w:after="100" w:afterAutospacing="1"/>
      </w:pPr>
      <w:r>
        <w:t>all tables are set to an occupancy of one student per table</w:t>
      </w:r>
    </w:p>
    <w:p w14:paraId="13A99C65" w14:textId="42EE57B0" w:rsidR="00E97C17" w:rsidRDefault="00E97C17" w:rsidP="00E97C17">
      <w:pPr>
        <w:pStyle w:val="ListParagraph"/>
        <w:numPr>
          <w:ilvl w:val="3"/>
          <w:numId w:val="1"/>
        </w:numPr>
        <w:spacing w:before="100" w:beforeAutospacing="1" w:after="100" w:afterAutospacing="1"/>
      </w:pPr>
      <w:r>
        <w:t>all equipment will be disinfected between students use</w:t>
      </w:r>
    </w:p>
    <w:p w14:paraId="5831A52F" w14:textId="77777777" w:rsidR="00E97C17" w:rsidRDefault="00E97C17" w:rsidP="00E97C17">
      <w:pPr>
        <w:pStyle w:val="ListParagraph"/>
        <w:numPr>
          <w:ilvl w:val="3"/>
          <w:numId w:val="1"/>
        </w:numPr>
        <w:spacing w:before="100" w:beforeAutospacing="1" w:after="100" w:afterAutospacing="1"/>
      </w:pPr>
      <w:r>
        <w:lastRenderedPageBreak/>
        <w:t>proper PPE must be available for all student and staff to wear if they choose</w:t>
      </w:r>
    </w:p>
    <w:p w14:paraId="039AD28C" w14:textId="77777777" w:rsidR="00E97C17" w:rsidRDefault="00E97C17" w:rsidP="00E97C17">
      <w:pPr>
        <w:pStyle w:val="ListParagraph"/>
        <w:numPr>
          <w:ilvl w:val="4"/>
          <w:numId w:val="1"/>
        </w:numPr>
        <w:spacing w:before="100" w:beforeAutospacing="1" w:after="100" w:afterAutospacing="1"/>
      </w:pPr>
      <w:r>
        <w:t>masks</w:t>
      </w:r>
    </w:p>
    <w:p w14:paraId="658BE97F" w14:textId="77777777" w:rsidR="00E97C17" w:rsidRDefault="00E97C17" w:rsidP="00E97C17">
      <w:pPr>
        <w:pStyle w:val="ListParagraph"/>
        <w:numPr>
          <w:ilvl w:val="4"/>
          <w:numId w:val="1"/>
        </w:numPr>
        <w:spacing w:before="100" w:beforeAutospacing="1" w:after="100" w:afterAutospacing="1"/>
      </w:pPr>
      <w:r>
        <w:t>gloves</w:t>
      </w:r>
    </w:p>
    <w:p w14:paraId="4389A685" w14:textId="77777777" w:rsidR="00E97C17" w:rsidRDefault="00E97C17" w:rsidP="00E97C17">
      <w:pPr>
        <w:pStyle w:val="ListParagraph"/>
        <w:numPr>
          <w:ilvl w:val="4"/>
          <w:numId w:val="1"/>
        </w:numPr>
        <w:spacing w:before="100" w:beforeAutospacing="1" w:after="100" w:afterAutospacing="1"/>
      </w:pPr>
      <w:r>
        <w:t xml:space="preserve">hand sanitizer </w:t>
      </w:r>
    </w:p>
    <w:p w14:paraId="47C8D0F5" w14:textId="721E1FB6" w:rsidR="00E97C17" w:rsidRDefault="00E97C17" w:rsidP="00370E42">
      <w:pPr>
        <w:pStyle w:val="ListParagraph"/>
        <w:numPr>
          <w:ilvl w:val="4"/>
          <w:numId w:val="1"/>
        </w:numPr>
        <w:spacing w:before="100" w:beforeAutospacing="1" w:after="100" w:afterAutospacing="1"/>
      </w:pPr>
      <w:r>
        <w:t xml:space="preserve">disinfectant wipes  </w:t>
      </w:r>
    </w:p>
    <w:p w14:paraId="2C8C99AA" w14:textId="009BEAD3" w:rsidR="0031247F" w:rsidRDefault="0031247F" w:rsidP="0031247F">
      <w:pPr>
        <w:pStyle w:val="ListParagraph"/>
        <w:numPr>
          <w:ilvl w:val="2"/>
          <w:numId w:val="1"/>
        </w:numPr>
        <w:spacing w:before="100" w:beforeAutospacing="1" w:after="100" w:afterAutospacing="1"/>
      </w:pPr>
      <w:r>
        <w:t>After class</w:t>
      </w:r>
    </w:p>
    <w:p w14:paraId="5ABEB36E" w14:textId="03253C8F" w:rsidR="00E97C17" w:rsidRDefault="004170A8" w:rsidP="00E97C17">
      <w:pPr>
        <w:pStyle w:val="ListParagraph"/>
        <w:numPr>
          <w:ilvl w:val="3"/>
          <w:numId w:val="1"/>
        </w:numPr>
        <w:spacing w:before="100" w:beforeAutospacing="1" w:after="100" w:afterAutospacing="1"/>
      </w:pPr>
      <w:r>
        <w:t xml:space="preserve">All tables, chairs, and </w:t>
      </w:r>
      <w:r w:rsidR="00370E42">
        <w:t>used surfaces must be disinfected</w:t>
      </w:r>
    </w:p>
    <w:p w14:paraId="02938A6C" w14:textId="262A634B" w:rsidR="00370E42" w:rsidRDefault="00370E42" w:rsidP="00370E42">
      <w:pPr>
        <w:pStyle w:val="ListParagraph"/>
        <w:numPr>
          <w:ilvl w:val="3"/>
          <w:numId w:val="1"/>
        </w:numPr>
        <w:spacing w:before="100" w:beforeAutospacing="1" w:after="100" w:afterAutospacing="1"/>
      </w:pPr>
      <w:r>
        <w:t>All equipment used must be disinfected prior to being stored</w:t>
      </w:r>
    </w:p>
    <w:p w14:paraId="3618BE92" w14:textId="26CF853E" w:rsidR="00F43F79" w:rsidRDefault="00F43F79" w:rsidP="00946C0E">
      <w:pPr>
        <w:pStyle w:val="ListParagraph"/>
        <w:numPr>
          <w:ilvl w:val="1"/>
          <w:numId w:val="1"/>
        </w:numPr>
        <w:spacing w:before="100" w:beforeAutospacing="1" w:after="100" w:afterAutospacing="1"/>
      </w:pPr>
      <w:r>
        <w:t>Psychomotor instruction and skills practice</w:t>
      </w:r>
    </w:p>
    <w:p w14:paraId="788C5566" w14:textId="627B1478" w:rsidR="0031247F" w:rsidRDefault="0031247F" w:rsidP="0031247F">
      <w:pPr>
        <w:pStyle w:val="ListParagraph"/>
        <w:numPr>
          <w:ilvl w:val="2"/>
          <w:numId w:val="1"/>
        </w:numPr>
        <w:spacing w:before="100" w:beforeAutospacing="1" w:after="100" w:afterAutospacing="1"/>
      </w:pPr>
      <w:r>
        <w:t>Before skills meeting</w:t>
      </w:r>
    </w:p>
    <w:p w14:paraId="71F115A2" w14:textId="533B7C2C" w:rsidR="00370E42" w:rsidRDefault="00370E42" w:rsidP="00370E42">
      <w:pPr>
        <w:pStyle w:val="ListParagraph"/>
        <w:numPr>
          <w:ilvl w:val="3"/>
          <w:numId w:val="1"/>
        </w:numPr>
        <w:spacing w:before="100" w:beforeAutospacing="1" w:after="100" w:afterAutospacing="1"/>
      </w:pPr>
      <w:r>
        <w:t>all students must be screened prior to entering the building</w:t>
      </w:r>
    </w:p>
    <w:p w14:paraId="48D7EF52" w14:textId="200E6D9D" w:rsidR="00370E42" w:rsidRDefault="00370E42" w:rsidP="00370E42">
      <w:pPr>
        <w:pStyle w:val="ListParagraph"/>
        <w:numPr>
          <w:ilvl w:val="3"/>
          <w:numId w:val="1"/>
        </w:numPr>
        <w:spacing w:before="100" w:beforeAutospacing="1" w:after="100" w:afterAutospacing="1"/>
      </w:pPr>
      <w:r>
        <w:t>all equipment for skills must be pulled and disinfected prior to use</w:t>
      </w:r>
    </w:p>
    <w:p w14:paraId="1F050637" w14:textId="77777777" w:rsidR="00370E42" w:rsidRDefault="00370E42" w:rsidP="00370E42">
      <w:pPr>
        <w:pStyle w:val="ListParagraph"/>
        <w:numPr>
          <w:ilvl w:val="3"/>
          <w:numId w:val="1"/>
        </w:numPr>
        <w:spacing w:before="100" w:beforeAutospacing="1" w:after="100" w:afterAutospacing="1"/>
      </w:pPr>
      <w:r>
        <w:t>proper PPE must be available for all student and staff to wear if they choose</w:t>
      </w:r>
    </w:p>
    <w:p w14:paraId="1ECC3543" w14:textId="77777777" w:rsidR="00370E42" w:rsidRDefault="00370E42" w:rsidP="00370E42">
      <w:pPr>
        <w:pStyle w:val="ListParagraph"/>
        <w:numPr>
          <w:ilvl w:val="4"/>
          <w:numId w:val="1"/>
        </w:numPr>
        <w:spacing w:before="100" w:beforeAutospacing="1" w:after="100" w:afterAutospacing="1"/>
      </w:pPr>
      <w:r>
        <w:t>masks</w:t>
      </w:r>
    </w:p>
    <w:p w14:paraId="1B24178B" w14:textId="77777777" w:rsidR="00370E42" w:rsidRDefault="00370E42" w:rsidP="00370E42">
      <w:pPr>
        <w:pStyle w:val="ListParagraph"/>
        <w:numPr>
          <w:ilvl w:val="4"/>
          <w:numId w:val="1"/>
        </w:numPr>
        <w:spacing w:before="100" w:beforeAutospacing="1" w:after="100" w:afterAutospacing="1"/>
      </w:pPr>
      <w:r>
        <w:t>gloves</w:t>
      </w:r>
    </w:p>
    <w:p w14:paraId="52A7FEEB" w14:textId="77777777" w:rsidR="00370E42" w:rsidRDefault="00370E42" w:rsidP="00370E42">
      <w:pPr>
        <w:pStyle w:val="ListParagraph"/>
        <w:numPr>
          <w:ilvl w:val="4"/>
          <w:numId w:val="1"/>
        </w:numPr>
        <w:spacing w:before="100" w:beforeAutospacing="1" w:after="100" w:afterAutospacing="1"/>
      </w:pPr>
      <w:r>
        <w:t xml:space="preserve">hand sanitizer </w:t>
      </w:r>
    </w:p>
    <w:p w14:paraId="11EB6BE5" w14:textId="77777777" w:rsidR="00370E42" w:rsidRDefault="00370E42" w:rsidP="00370E42">
      <w:pPr>
        <w:pStyle w:val="ListParagraph"/>
        <w:numPr>
          <w:ilvl w:val="4"/>
          <w:numId w:val="1"/>
        </w:numPr>
        <w:spacing w:before="100" w:beforeAutospacing="1" w:after="100" w:afterAutospacing="1"/>
      </w:pPr>
      <w:r>
        <w:t xml:space="preserve">disinfectant wipes  </w:t>
      </w:r>
    </w:p>
    <w:p w14:paraId="77BAA66B" w14:textId="7C8FA192" w:rsidR="00370E42" w:rsidRDefault="00370E42" w:rsidP="00370E42">
      <w:pPr>
        <w:pStyle w:val="ListParagraph"/>
        <w:numPr>
          <w:ilvl w:val="3"/>
          <w:numId w:val="1"/>
        </w:numPr>
        <w:spacing w:before="100" w:beforeAutospacing="1" w:after="100" w:afterAutospacing="1"/>
      </w:pPr>
      <w:r>
        <w:t>all tables, chairs, and other surfaces must be disinfected prior to skills practice</w:t>
      </w:r>
    </w:p>
    <w:p w14:paraId="62AEAEF7" w14:textId="18CEF176" w:rsidR="0031247F" w:rsidRDefault="0031247F" w:rsidP="0031247F">
      <w:pPr>
        <w:pStyle w:val="ListParagraph"/>
        <w:numPr>
          <w:ilvl w:val="2"/>
          <w:numId w:val="1"/>
        </w:numPr>
        <w:spacing w:before="100" w:beforeAutospacing="1" w:after="100" w:afterAutospacing="1"/>
      </w:pPr>
      <w:r>
        <w:t>During skills meeting</w:t>
      </w:r>
    </w:p>
    <w:p w14:paraId="61ABBD28" w14:textId="77777777" w:rsidR="00370E42" w:rsidRDefault="00370E42" w:rsidP="00370E42">
      <w:pPr>
        <w:pStyle w:val="ListParagraph"/>
        <w:numPr>
          <w:ilvl w:val="3"/>
          <w:numId w:val="1"/>
        </w:numPr>
        <w:spacing w:before="100" w:beforeAutospacing="1" w:after="100" w:afterAutospacing="1"/>
      </w:pPr>
      <w:r>
        <w:t>all tables are set to an occupancy of one student per table</w:t>
      </w:r>
    </w:p>
    <w:p w14:paraId="148480A0" w14:textId="77777777" w:rsidR="00370E42" w:rsidRDefault="00370E42" w:rsidP="00370E42">
      <w:pPr>
        <w:pStyle w:val="ListParagraph"/>
        <w:numPr>
          <w:ilvl w:val="3"/>
          <w:numId w:val="1"/>
        </w:numPr>
        <w:spacing w:before="100" w:beforeAutospacing="1" w:after="100" w:afterAutospacing="1"/>
      </w:pPr>
      <w:r>
        <w:t>all equipment will be disinfected between students use</w:t>
      </w:r>
    </w:p>
    <w:p w14:paraId="3A472C7A" w14:textId="77777777" w:rsidR="00370E42" w:rsidRDefault="00370E42" w:rsidP="00370E42">
      <w:pPr>
        <w:pStyle w:val="ListParagraph"/>
        <w:numPr>
          <w:ilvl w:val="3"/>
          <w:numId w:val="1"/>
        </w:numPr>
        <w:spacing w:before="100" w:beforeAutospacing="1" w:after="100" w:afterAutospacing="1"/>
      </w:pPr>
      <w:r>
        <w:t>proper PPE must be available for all student and staff to wear if they choose</w:t>
      </w:r>
    </w:p>
    <w:p w14:paraId="5782208E" w14:textId="77777777" w:rsidR="00370E42" w:rsidRDefault="00370E42" w:rsidP="00370E42">
      <w:pPr>
        <w:pStyle w:val="ListParagraph"/>
        <w:numPr>
          <w:ilvl w:val="4"/>
          <w:numId w:val="1"/>
        </w:numPr>
        <w:spacing w:before="100" w:beforeAutospacing="1" w:after="100" w:afterAutospacing="1"/>
      </w:pPr>
      <w:r>
        <w:t>masks</w:t>
      </w:r>
    </w:p>
    <w:p w14:paraId="3627D86E" w14:textId="77777777" w:rsidR="00370E42" w:rsidRDefault="00370E42" w:rsidP="00370E42">
      <w:pPr>
        <w:pStyle w:val="ListParagraph"/>
        <w:numPr>
          <w:ilvl w:val="4"/>
          <w:numId w:val="1"/>
        </w:numPr>
        <w:spacing w:before="100" w:beforeAutospacing="1" w:after="100" w:afterAutospacing="1"/>
      </w:pPr>
      <w:r>
        <w:t>gloves</w:t>
      </w:r>
    </w:p>
    <w:p w14:paraId="31A6BC91" w14:textId="77777777" w:rsidR="00370E42" w:rsidRDefault="00370E42" w:rsidP="00370E42">
      <w:pPr>
        <w:pStyle w:val="ListParagraph"/>
        <w:numPr>
          <w:ilvl w:val="4"/>
          <w:numId w:val="1"/>
        </w:numPr>
        <w:spacing w:before="100" w:beforeAutospacing="1" w:after="100" w:afterAutospacing="1"/>
      </w:pPr>
      <w:r>
        <w:t xml:space="preserve">hand sanitizer </w:t>
      </w:r>
    </w:p>
    <w:p w14:paraId="2D364B5C" w14:textId="684DCFD0" w:rsidR="00370E42" w:rsidRDefault="00370E42" w:rsidP="00370E42">
      <w:pPr>
        <w:pStyle w:val="ListParagraph"/>
        <w:numPr>
          <w:ilvl w:val="4"/>
          <w:numId w:val="1"/>
        </w:numPr>
        <w:spacing w:before="100" w:beforeAutospacing="1" w:after="100" w:afterAutospacing="1"/>
      </w:pPr>
      <w:r>
        <w:t xml:space="preserve">disinfectant wipes  </w:t>
      </w:r>
    </w:p>
    <w:p w14:paraId="4E662D42" w14:textId="42259A1E" w:rsidR="0031247F" w:rsidRDefault="0031247F" w:rsidP="0031247F">
      <w:pPr>
        <w:pStyle w:val="ListParagraph"/>
        <w:numPr>
          <w:ilvl w:val="2"/>
          <w:numId w:val="1"/>
        </w:numPr>
        <w:spacing w:before="100" w:beforeAutospacing="1" w:after="100" w:afterAutospacing="1"/>
      </w:pPr>
      <w:r>
        <w:t>After skills meeting</w:t>
      </w:r>
    </w:p>
    <w:p w14:paraId="6DCD97FC" w14:textId="77777777" w:rsidR="00370E42" w:rsidRDefault="00370E42" w:rsidP="00370E42">
      <w:pPr>
        <w:pStyle w:val="ListParagraph"/>
        <w:numPr>
          <w:ilvl w:val="3"/>
          <w:numId w:val="1"/>
        </w:numPr>
        <w:spacing w:before="100" w:beforeAutospacing="1" w:after="100" w:afterAutospacing="1"/>
      </w:pPr>
      <w:r>
        <w:t>All tables, chairs, and used surfaces must be disinfected</w:t>
      </w:r>
    </w:p>
    <w:p w14:paraId="0C2A581A" w14:textId="7A0BD51C" w:rsidR="00370E42" w:rsidRDefault="00370E42" w:rsidP="00370E42">
      <w:pPr>
        <w:pStyle w:val="ListParagraph"/>
        <w:numPr>
          <w:ilvl w:val="3"/>
          <w:numId w:val="1"/>
        </w:numPr>
        <w:spacing w:before="100" w:beforeAutospacing="1" w:after="100" w:afterAutospacing="1"/>
      </w:pPr>
      <w:r>
        <w:t>All equipment used must be disinfected prior to being stored</w:t>
      </w:r>
    </w:p>
    <w:p w14:paraId="02375331" w14:textId="469A72FD" w:rsidR="00F43F79" w:rsidRDefault="001D6D3A" w:rsidP="00946C0E">
      <w:pPr>
        <w:pStyle w:val="ListParagraph"/>
        <w:numPr>
          <w:ilvl w:val="1"/>
          <w:numId w:val="1"/>
        </w:numPr>
        <w:spacing w:before="100" w:beforeAutospacing="1" w:after="100" w:afterAutospacing="1"/>
      </w:pPr>
      <w:r>
        <w:t>Exam testing</w:t>
      </w:r>
    </w:p>
    <w:p w14:paraId="37964EEF" w14:textId="523694BD" w:rsidR="0031247F" w:rsidRDefault="0031247F" w:rsidP="0031247F">
      <w:pPr>
        <w:pStyle w:val="ListParagraph"/>
        <w:numPr>
          <w:ilvl w:val="2"/>
          <w:numId w:val="1"/>
        </w:numPr>
        <w:spacing w:before="100" w:beforeAutospacing="1" w:after="100" w:afterAutospacing="1"/>
      </w:pPr>
      <w:r>
        <w:t>Before skills testing</w:t>
      </w:r>
    </w:p>
    <w:p w14:paraId="1032F570" w14:textId="77777777" w:rsidR="00106007" w:rsidRDefault="00106007" w:rsidP="00106007">
      <w:pPr>
        <w:pStyle w:val="ListParagraph"/>
        <w:numPr>
          <w:ilvl w:val="3"/>
          <w:numId w:val="1"/>
        </w:numPr>
        <w:spacing w:before="100" w:beforeAutospacing="1" w:after="100" w:afterAutospacing="1"/>
      </w:pPr>
      <w:r>
        <w:t>all students must be screened prior to entering the building</w:t>
      </w:r>
    </w:p>
    <w:p w14:paraId="0DFE8EED" w14:textId="1C06BE4C" w:rsidR="00106007" w:rsidRDefault="00106007" w:rsidP="00106007">
      <w:pPr>
        <w:pStyle w:val="ListParagraph"/>
        <w:numPr>
          <w:ilvl w:val="3"/>
          <w:numId w:val="1"/>
        </w:numPr>
        <w:spacing w:before="100" w:beforeAutospacing="1" w:after="100" w:afterAutospacing="1"/>
      </w:pPr>
      <w:r>
        <w:t xml:space="preserve">all equipment for exam must be pulled, </w:t>
      </w:r>
      <w:r>
        <w:t xml:space="preserve">disinfected </w:t>
      </w:r>
      <w:r>
        <w:t xml:space="preserve">and staged </w:t>
      </w:r>
      <w:r>
        <w:t>prior to use</w:t>
      </w:r>
    </w:p>
    <w:p w14:paraId="79BDC747" w14:textId="77777777" w:rsidR="00106007" w:rsidRDefault="00106007" w:rsidP="00106007">
      <w:pPr>
        <w:pStyle w:val="ListParagraph"/>
        <w:numPr>
          <w:ilvl w:val="3"/>
          <w:numId w:val="1"/>
        </w:numPr>
        <w:spacing w:before="100" w:beforeAutospacing="1" w:after="100" w:afterAutospacing="1"/>
      </w:pPr>
      <w:r>
        <w:t>proper PPE must be available for all student and staff to wear if they choose</w:t>
      </w:r>
    </w:p>
    <w:p w14:paraId="0092DCF1" w14:textId="77777777" w:rsidR="00106007" w:rsidRDefault="00106007" w:rsidP="00106007">
      <w:pPr>
        <w:pStyle w:val="ListParagraph"/>
        <w:numPr>
          <w:ilvl w:val="4"/>
          <w:numId w:val="1"/>
        </w:numPr>
        <w:spacing w:before="100" w:beforeAutospacing="1" w:after="100" w:afterAutospacing="1"/>
      </w:pPr>
      <w:r>
        <w:t>masks</w:t>
      </w:r>
    </w:p>
    <w:p w14:paraId="1D32BDA1" w14:textId="77777777" w:rsidR="00106007" w:rsidRDefault="00106007" w:rsidP="00106007">
      <w:pPr>
        <w:pStyle w:val="ListParagraph"/>
        <w:numPr>
          <w:ilvl w:val="4"/>
          <w:numId w:val="1"/>
        </w:numPr>
        <w:spacing w:before="100" w:beforeAutospacing="1" w:after="100" w:afterAutospacing="1"/>
      </w:pPr>
      <w:r>
        <w:t>gloves</w:t>
      </w:r>
    </w:p>
    <w:p w14:paraId="3EA1862F" w14:textId="77777777" w:rsidR="00106007" w:rsidRDefault="00106007" w:rsidP="00106007">
      <w:pPr>
        <w:pStyle w:val="ListParagraph"/>
        <w:numPr>
          <w:ilvl w:val="4"/>
          <w:numId w:val="1"/>
        </w:numPr>
        <w:spacing w:before="100" w:beforeAutospacing="1" w:after="100" w:afterAutospacing="1"/>
      </w:pPr>
      <w:r>
        <w:t xml:space="preserve">hand sanitizer </w:t>
      </w:r>
    </w:p>
    <w:p w14:paraId="55A57CFF" w14:textId="77777777" w:rsidR="00106007" w:rsidRDefault="00106007" w:rsidP="00106007">
      <w:pPr>
        <w:pStyle w:val="ListParagraph"/>
        <w:numPr>
          <w:ilvl w:val="4"/>
          <w:numId w:val="1"/>
        </w:numPr>
        <w:spacing w:before="100" w:beforeAutospacing="1" w:after="100" w:afterAutospacing="1"/>
      </w:pPr>
      <w:r>
        <w:lastRenderedPageBreak/>
        <w:t xml:space="preserve">disinfectant wipes  </w:t>
      </w:r>
    </w:p>
    <w:p w14:paraId="6FE93390" w14:textId="2B4F737D" w:rsidR="00106007" w:rsidRDefault="00106007" w:rsidP="00106007">
      <w:pPr>
        <w:pStyle w:val="ListParagraph"/>
        <w:numPr>
          <w:ilvl w:val="3"/>
          <w:numId w:val="1"/>
        </w:numPr>
        <w:spacing w:before="100" w:beforeAutospacing="1" w:after="100" w:afterAutospacing="1"/>
      </w:pPr>
      <w:r>
        <w:t>all tables, chairs, and other surfaces must be disi</w:t>
      </w:r>
      <w:r>
        <w:t>nfected prior to exam</w:t>
      </w:r>
    </w:p>
    <w:p w14:paraId="49BF21BB" w14:textId="447DDEA5" w:rsidR="00106007" w:rsidRDefault="00106007" w:rsidP="00106007">
      <w:pPr>
        <w:pStyle w:val="ListParagraph"/>
        <w:numPr>
          <w:ilvl w:val="3"/>
          <w:numId w:val="1"/>
        </w:numPr>
        <w:spacing w:before="100" w:beforeAutospacing="1" w:after="100" w:afterAutospacing="1"/>
      </w:pPr>
      <w:r>
        <w:t xml:space="preserve">each exam station must have disinfectant wipes and hand sanitizer </w:t>
      </w:r>
    </w:p>
    <w:p w14:paraId="5B687AA9" w14:textId="2244516B" w:rsidR="0031247F" w:rsidRDefault="0031247F" w:rsidP="0031247F">
      <w:pPr>
        <w:pStyle w:val="ListParagraph"/>
        <w:numPr>
          <w:ilvl w:val="2"/>
          <w:numId w:val="1"/>
        </w:numPr>
        <w:spacing w:before="100" w:beforeAutospacing="1" w:after="100" w:afterAutospacing="1"/>
      </w:pPr>
      <w:r>
        <w:t>During skills testing</w:t>
      </w:r>
    </w:p>
    <w:p w14:paraId="6464351B" w14:textId="5DAAEFA9" w:rsidR="00106007" w:rsidRDefault="00106007" w:rsidP="00106007">
      <w:pPr>
        <w:pStyle w:val="ListParagraph"/>
        <w:numPr>
          <w:ilvl w:val="3"/>
          <w:numId w:val="1"/>
        </w:numPr>
        <w:spacing w:before="100" w:beforeAutospacing="1" w:after="100" w:afterAutospacing="1"/>
      </w:pPr>
      <w:r>
        <w:t>all tables are set to an occupancy of one student per table</w:t>
      </w:r>
      <w:r>
        <w:t xml:space="preserve"> in staging area</w:t>
      </w:r>
    </w:p>
    <w:p w14:paraId="73564B49" w14:textId="77777777" w:rsidR="00106007" w:rsidRDefault="00106007" w:rsidP="00106007">
      <w:pPr>
        <w:pStyle w:val="ListParagraph"/>
        <w:numPr>
          <w:ilvl w:val="3"/>
          <w:numId w:val="1"/>
        </w:numPr>
        <w:spacing w:before="100" w:beforeAutospacing="1" w:after="100" w:afterAutospacing="1"/>
      </w:pPr>
      <w:r>
        <w:t>all equipment will be disinfected between students use</w:t>
      </w:r>
    </w:p>
    <w:p w14:paraId="50932C33" w14:textId="01B9216E" w:rsidR="00106007" w:rsidRDefault="00106007" w:rsidP="00106007">
      <w:pPr>
        <w:pStyle w:val="ListParagraph"/>
        <w:numPr>
          <w:ilvl w:val="3"/>
          <w:numId w:val="1"/>
        </w:numPr>
        <w:spacing w:before="100" w:beforeAutospacing="1" w:after="100" w:afterAutospacing="1"/>
      </w:pPr>
      <w:r>
        <w:t xml:space="preserve">proper PPE must be available for all student and staff to wear </w:t>
      </w:r>
      <w:r>
        <w:t xml:space="preserve">in staging area </w:t>
      </w:r>
      <w:r>
        <w:t>if they choose</w:t>
      </w:r>
    </w:p>
    <w:p w14:paraId="391383F5" w14:textId="77777777" w:rsidR="00106007" w:rsidRDefault="00106007" w:rsidP="00106007">
      <w:pPr>
        <w:pStyle w:val="ListParagraph"/>
        <w:numPr>
          <w:ilvl w:val="4"/>
          <w:numId w:val="1"/>
        </w:numPr>
        <w:spacing w:before="100" w:beforeAutospacing="1" w:after="100" w:afterAutospacing="1"/>
      </w:pPr>
      <w:r>
        <w:t>masks</w:t>
      </w:r>
    </w:p>
    <w:p w14:paraId="3CBA2944" w14:textId="77777777" w:rsidR="00106007" w:rsidRDefault="00106007" w:rsidP="00106007">
      <w:pPr>
        <w:pStyle w:val="ListParagraph"/>
        <w:numPr>
          <w:ilvl w:val="4"/>
          <w:numId w:val="1"/>
        </w:numPr>
        <w:spacing w:before="100" w:beforeAutospacing="1" w:after="100" w:afterAutospacing="1"/>
      </w:pPr>
      <w:r>
        <w:t>gloves</w:t>
      </w:r>
    </w:p>
    <w:p w14:paraId="4CCDF8AF" w14:textId="77777777" w:rsidR="00106007" w:rsidRDefault="00106007" w:rsidP="00106007">
      <w:pPr>
        <w:pStyle w:val="ListParagraph"/>
        <w:numPr>
          <w:ilvl w:val="4"/>
          <w:numId w:val="1"/>
        </w:numPr>
        <w:spacing w:before="100" w:beforeAutospacing="1" w:after="100" w:afterAutospacing="1"/>
      </w:pPr>
      <w:r>
        <w:t xml:space="preserve">hand sanitizer </w:t>
      </w:r>
    </w:p>
    <w:p w14:paraId="4F621DE5" w14:textId="14CA2965" w:rsidR="00106007" w:rsidRDefault="00106007" w:rsidP="00106007">
      <w:pPr>
        <w:pStyle w:val="ListParagraph"/>
        <w:numPr>
          <w:ilvl w:val="4"/>
          <w:numId w:val="1"/>
        </w:numPr>
        <w:spacing w:before="100" w:beforeAutospacing="1" w:after="100" w:afterAutospacing="1"/>
      </w:pPr>
      <w:r>
        <w:t xml:space="preserve">disinfectant wipes  </w:t>
      </w:r>
    </w:p>
    <w:p w14:paraId="39E736F7" w14:textId="588EB29B" w:rsidR="00946C0E" w:rsidRDefault="0031247F" w:rsidP="00370E42">
      <w:pPr>
        <w:pStyle w:val="ListParagraph"/>
        <w:numPr>
          <w:ilvl w:val="2"/>
          <w:numId w:val="1"/>
        </w:numPr>
        <w:spacing w:before="100" w:beforeAutospacing="1" w:after="100" w:afterAutospacing="1"/>
      </w:pPr>
      <w:r>
        <w:t>After skills testing</w:t>
      </w:r>
    </w:p>
    <w:p w14:paraId="7CE7B517" w14:textId="77777777" w:rsidR="00106007" w:rsidRDefault="00106007" w:rsidP="00106007">
      <w:pPr>
        <w:pStyle w:val="ListParagraph"/>
        <w:numPr>
          <w:ilvl w:val="3"/>
          <w:numId w:val="1"/>
        </w:numPr>
        <w:spacing w:before="100" w:beforeAutospacing="1" w:after="100" w:afterAutospacing="1"/>
      </w:pPr>
      <w:r>
        <w:t>All tables, chairs, and used surfaces must be disinfected</w:t>
      </w:r>
    </w:p>
    <w:p w14:paraId="0B06FD94" w14:textId="503F892F" w:rsidR="00EF50A7" w:rsidRPr="00EF50A7" w:rsidRDefault="00106007" w:rsidP="00106007">
      <w:pPr>
        <w:pStyle w:val="ListParagraph"/>
        <w:numPr>
          <w:ilvl w:val="3"/>
          <w:numId w:val="1"/>
        </w:numPr>
        <w:spacing w:before="100" w:beforeAutospacing="1" w:after="100" w:afterAutospacing="1"/>
      </w:pPr>
      <w:r>
        <w:t>All equipment used must be disinfected prior to being stored</w:t>
      </w:r>
      <w:bookmarkStart w:id="0" w:name="_GoBack"/>
      <w:bookmarkEnd w:id="0"/>
    </w:p>
    <w:p w14:paraId="263ADA34" w14:textId="77777777" w:rsidR="00EF50A7" w:rsidRPr="00EF50A7" w:rsidRDefault="00EF50A7" w:rsidP="00DD7112">
      <w:pPr>
        <w:pStyle w:val="ListParagraph"/>
        <w:numPr>
          <w:ilvl w:val="1"/>
          <w:numId w:val="1"/>
        </w:numPr>
        <w:spacing w:before="100" w:beforeAutospacing="1" w:after="100" w:afterAutospacing="1"/>
      </w:pPr>
      <w:r>
        <w:rPr>
          <w:color w:val="000000"/>
        </w:rPr>
        <w:t>Procedure Violations</w:t>
      </w:r>
    </w:p>
    <w:p w14:paraId="1C253844" w14:textId="77777777" w:rsidR="00EF50A7" w:rsidRPr="00EF50A7" w:rsidRDefault="00EF50A7" w:rsidP="00EF50A7">
      <w:pPr>
        <w:pStyle w:val="ListParagraph"/>
        <w:numPr>
          <w:ilvl w:val="2"/>
          <w:numId w:val="1"/>
        </w:numPr>
        <w:spacing w:before="100" w:beforeAutospacing="1" w:after="100" w:afterAutospacing="1"/>
      </w:pPr>
      <w:r>
        <w:rPr>
          <w:color w:val="000000"/>
        </w:rPr>
        <w:t xml:space="preserve">Any corrective or disciplinary actions will follow the Departmental Standard Operating Procedures.  </w:t>
      </w:r>
    </w:p>
    <w:p w14:paraId="5AEC5A00" w14:textId="77777777" w:rsidR="00EF50A7" w:rsidRPr="00EF50A7" w:rsidRDefault="00EF50A7" w:rsidP="00EF50A7">
      <w:pPr>
        <w:pStyle w:val="ListParagraph"/>
        <w:spacing w:before="100" w:beforeAutospacing="1" w:after="100" w:afterAutospacing="1"/>
        <w:ind w:left="1440"/>
      </w:pPr>
    </w:p>
    <w:p w14:paraId="2A81785B" w14:textId="77777777" w:rsidR="00DD7112" w:rsidRPr="00490B52" w:rsidRDefault="00EF50A7" w:rsidP="00D648B0">
      <w:pPr>
        <w:spacing w:before="100" w:beforeAutospacing="1" w:after="100" w:afterAutospacing="1"/>
        <w:ind w:left="2520"/>
      </w:pPr>
      <w:r w:rsidRPr="00D648B0">
        <w:rPr>
          <w:color w:val="000000"/>
        </w:rPr>
        <w:t xml:space="preserve">  </w:t>
      </w:r>
      <w:r w:rsidR="00DD7112" w:rsidRPr="00D648B0">
        <w:rPr>
          <w:color w:val="000000"/>
        </w:rPr>
        <w:t xml:space="preserve"> </w:t>
      </w:r>
      <w:r w:rsidRPr="00D648B0">
        <w:rPr>
          <w:color w:val="000000"/>
        </w:rPr>
        <w:tab/>
      </w:r>
    </w:p>
    <w:p w14:paraId="43F30636" w14:textId="77777777" w:rsidR="00490B52" w:rsidRPr="00490B52" w:rsidRDefault="00490B52" w:rsidP="006E1874">
      <w:pPr>
        <w:spacing w:before="100" w:beforeAutospacing="1" w:after="100" w:afterAutospacing="1"/>
      </w:pPr>
      <w:r>
        <w:t xml:space="preserve">   </w:t>
      </w:r>
    </w:p>
    <w:sectPr w:rsidR="00490B52" w:rsidRPr="00490B52" w:rsidSect="0031247F">
      <w:headerReference w:type="even" r:id="rId8"/>
      <w:headerReference w:type="default" r:id="rId9"/>
      <w:footerReference w:type="default" r:id="rId10"/>
      <w:headerReference w:type="first" r:id="rId11"/>
      <w:pgSz w:w="12240" w:h="15840"/>
      <w:pgMar w:top="810" w:right="1800" w:bottom="1440" w:left="1800" w:header="72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5D495" w14:textId="77777777" w:rsidR="00EF50A7" w:rsidRDefault="00EF50A7" w:rsidP="002138DB">
      <w:r>
        <w:separator/>
      </w:r>
    </w:p>
  </w:endnote>
  <w:endnote w:type="continuationSeparator" w:id="0">
    <w:p w14:paraId="16F2BC5A" w14:textId="77777777" w:rsidR="00EF50A7" w:rsidRDefault="00EF50A7" w:rsidP="0021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8211"/>
      <w:gridCol w:w="429"/>
    </w:tblGrid>
    <w:tr w:rsidR="00EF50A7" w14:paraId="728A6E9D" w14:textId="77777777" w:rsidTr="002138DB">
      <w:tc>
        <w:tcPr>
          <w:tcW w:w="4752" w:type="pct"/>
          <w:tcBorders>
            <w:right w:val="single" w:sz="18" w:space="0" w:color="4B5A60" w:themeColor="accent1"/>
          </w:tcBorders>
        </w:tcPr>
        <w:p w14:paraId="57FB08E9" w14:textId="0F67B857" w:rsidR="00EF50A7" w:rsidRPr="00412958" w:rsidRDefault="00106007" w:rsidP="002138DB">
          <w:pPr>
            <w:pStyle w:val="Header"/>
            <w:jc w:val="right"/>
            <w:rPr>
              <w:rFonts w:ascii="Calibri" w:hAnsi="Calibri"/>
              <w:b/>
              <w:color w:val="4B5A60" w:themeColor="accent1"/>
            </w:rPr>
          </w:pPr>
          <w:sdt>
            <w:sdtPr>
              <w:rPr>
                <w:rFonts w:ascii="Calibri" w:eastAsiaTheme="majorEastAsia" w:hAnsi="Calibri" w:cstheme="majorBidi"/>
                <w:b/>
                <w:color w:val="4B5A60" w:themeColor="accent1"/>
              </w:rPr>
              <w:alias w:val="Title"/>
              <w:id w:val="177129827"/>
              <w:placeholder>
                <w:docPart w:val="83EA8AA556925742996289E559BF59C7"/>
              </w:placeholder>
              <w:dataBinding w:prefixMappings="xmlns:ns0='http://schemas.openxmlformats.org/package/2006/metadata/core-properties' xmlns:ns1='http://purl.org/dc/elements/1.1/'" w:xpath="/ns0:coreProperties[1]/ns1:title[1]" w:storeItemID="{6C3C8BC8-F283-45AE-878A-BAB7291924A1}"/>
              <w:text/>
            </w:sdtPr>
            <w:sdtEndPr/>
            <w:sdtContent>
              <w:r w:rsidR="0031247F" w:rsidRPr="0031247F">
                <w:rPr>
                  <w:rFonts w:ascii="Calibri" w:eastAsiaTheme="majorEastAsia" w:hAnsi="Calibri" w:cstheme="majorBidi"/>
                  <w:b/>
                  <w:color w:val="4B5A60" w:themeColor="accent1"/>
                </w:rPr>
                <w:t>Mdewakanton Public Safety Social Distancing Compliant Classroom</w:t>
              </w:r>
            </w:sdtContent>
          </w:sdt>
        </w:p>
      </w:tc>
      <w:tc>
        <w:tcPr>
          <w:tcW w:w="248" w:type="pct"/>
          <w:tcBorders>
            <w:left w:val="single" w:sz="18" w:space="0" w:color="4B5A60" w:themeColor="accent1"/>
          </w:tcBorders>
        </w:tcPr>
        <w:p w14:paraId="5491A597" w14:textId="77777777" w:rsidR="00EF50A7" w:rsidRPr="00C7200C" w:rsidRDefault="00EF50A7" w:rsidP="002138DB">
          <w:pPr>
            <w:pStyle w:val="Header"/>
            <w:rPr>
              <w:rFonts w:ascii="Calibri" w:eastAsiaTheme="majorEastAsia" w:hAnsi="Calibri" w:cstheme="majorBidi"/>
              <w:b/>
              <w:color w:val="4B5A60" w:themeColor="accent1"/>
            </w:rPr>
          </w:pPr>
          <w:r w:rsidRPr="00412958">
            <w:rPr>
              <w:rFonts w:ascii="Calibri" w:hAnsi="Calibri"/>
              <w:b/>
              <w:color w:val="4B5A60" w:themeColor="accent1"/>
            </w:rPr>
            <w:fldChar w:fldCharType="begin"/>
          </w:r>
          <w:r w:rsidRPr="00412958">
            <w:rPr>
              <w:rFonts w:ascii="Calibri" w:hAnsi="Calibri"/>
              <w:b/>
              <w:color w:val="4B5A60" w:themeColor="accent1"/>
            </w:rPr>
            <w:instrText xml:space="preserve"> PAGE   \* MERGEFORMAT </w:instrText>
          </w:r>
          <w:r w:rsidRPr="00412958">
            <w:rPr>
              <w:rFonts w:ascii="Calibri" w:hAnsi="Calibri"/>
              <w:b/>
              <w:color w:val="4B5A60" w:themeColor="accent1"/>
            </w:rPr>
            <w:fldChar w:fldCharType="separate"/>
          </w:r>
          <w:r w:rsidR="00106007">
            <w:rPr>
              <w:rFonts w:ascii="Calibri" w:hAnsi="Calibri"/>
              <w:b/>
              <w:noProof/>
              <w:color w:val="4B5A60" w:themeColor="accent1"/>
            </w:rPr>
            <w:t>1</w:t>
          </w:r>
          <w:r w:rsidRPr="00412958">
            <w:rPr>
              <w:rFonts w:ascii="Calibri" w:hAnsi="Calibri"/>
              <w:b/>
              <w:color w:val="4B5A60" w:themeColor="accent1"/>
            </w:rPr>
            <w:fldChar w:fldCharType="end"/>
          </w:r>
        </w:p>
      </w:tc>
    </w:tr>
  </w:tbl>
  <w:p w14:paraId="43C2784B" w14:textId="77777777" w:rsidR="00EF50A7" w:rsidRDefault="00EF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B0E4" w14:textId="77777777" w:rsidR="00EF50A7" w:rsidRDefault="00EF50A7" w:rsidP="002138DB">
      <w:r>
        <w:separator/>
      </w:r>
    </w:p>
  </w:footnote>
  <w:footnote w:type="continuationSeparator" w:id="0">
    <w:p w14:paraId="73CC0425" w14:textId="77777777" w:rsidR="00EF50A7" w:rsidRDefault="00EF50A7" w:rsidP="0021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365F" w14:textId="71CA715B" w:rsidR="00726D8E" w:rsidRDefault="00106007">
    <w:pPr>
      <w:pStyle w:val="Header"/>
    </w:pPr>
    <w:r>
      <w:rPr>
        <w:noProof/>
      </w:rPr>
      <w:pict w14:anchorId="396BA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5168;mso-wrap-edited:f;mso-position-horizontal:center;mso-position-horizontal-relative:margin;mso-position-vertical:center;mso-position-vertical-relative:margin" wrapcoords="21334 4000 13923 4133 13923 4533 14588 10000 14555 15866 11497 3866 11431 4000 11165 5466 10600 9200 10334 11200 10301 11333 8041 4933 7875 4533 7177 4000 4951 4133 5616 7333 5582 10133 4120 5466 3522 3866 3323 4266 66 4133 99 4800 764 8933 697 14533 66 16800 232 17466 265 17466 2857 17200 3389 16533 3954 15600 5084 17466 6978 17333 6945 16800 6280 13066 6646 11466 8208 17466 10368 17466 10667 17200 10667 16666 10434 14533 10866 13333 11531 15866 12461 18133 12694 17466 15984 17333 15984 16800 15286 12933 15585 11066 15718 11466 16748 13200 16814 12933 16814 10133 18742 17466 20569 17466 20636 16800 19938 13600 19971 7600 20204 5600 20503 6533 21467 8266 21533 7866 21467 4666 21334 4000" fillcolor="silver" stroked="f">
          <v:fill opacity="51773f"/>
          <v:textpath style="font-family:&quot;Calisto M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49B4" w14:textId="63A551F5" w:rsidR="00726D8E" w:rsidRDefault="00106007">
    <w:pPr>
      <w:pStyle w:val="Header"/>
    </w:pPr>
    <w:r>
      <w:rPr>
        <w:noProof/>
      </w:rPr>
      <w:pict w14:anchorId="50A4F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7216;mso-wrap-edited:f;mso-position-horizontal:center;mso-position-horizontal-relative:margin;mso-position-vertical:center;mso-position-vertical-relative:margin" wrapcoords="21334 4000 13923 4133 13923 4533 14588 10000 14555 15866 11497 3866 11431 4000 11165 5466 10600 9200 10334 11200 10301 11333 8041 4933 7875 4533 7177 4000 4951 4133 5616 7333 5582 10133 4120 5466 3522 3866 3323 4266 66 4133 99 4800 764 8933 697 14533 66 16800 232 17466 265 17466 2857 17200 3389 16533 3954 15600 5084 17466 6978 17333 6945 16800 6280 13066 6646 11466 8208 17466 10368 17466 10667 17200 10667 16666 10434 14533 10866 13333 11531 15866 12461 18133 12694 17466 15984 17333 15984 16800 15286 12933 15585 11066 15718 11466 16748 13200 16814 12933 16814 10133 18742 17466 20569 17466 20636 16800 19938 13600 19971 7600 20204 5600 20503 6533 21467 8266 21533 7866 21467 4666 21334 4000" fillcolor="silver" stroked="f">
          <v:fill opacity="51773f"/>
          <v:textpath style="font-family:&quot;Calisto MT&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66ED" w14:textId="76C6F4F5" w:rsidR="00726D8E" w:rsidRDefault="00106007">
    <w:pPr>
      <w:pStyle w:val="Header"/>
    </w:pPr>
    <w:r>
      <w:rPr>
        <w:noProof/>
      </w:rPr>
      <w:pict w14:anchorId="47933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3120;mso-wrap-edited:f;mso-position-horizontal:center;mso-position-horizontal-relative:margin;mso-position-vertical:center;mso-position-vertical-relative:margin" wrapcoords="21334 4000 13923 4133 13923 4533 14588 10000 14555 15866 11497 3866 11431 4000 11165 5466 10600 9200 10334 11200 10301 11333 8041 4933 7875 4533 7177 4000 4951 4133 5616 7333 5582 10133 4120 5466 3522 3866 3323 4266 66 4133 99 4800 764 8933 697 14533 66 16800 232 17466 265 17466 2857 17200 3389 16533 3954 15600 5084 17466 6978 17333 6945 16800 6280 13066 6646 11466 8208 17466 10368 17466 10667 17200 10667 16666 10434 14533 10866 13333 11531 15866 12461 18133 12694 17466 15984 17333 15984 16800 15286 12933 15585 11066 15718 11466 16748 13200 16814 12933 16814 10133 18742 17466 20569 17466 20636 16800 19938 13600 19971 7600 20204 5600 20503 6533 21467 8266 21533 7866 21467 4666 21334 4000" fillcolor="silver" stroked="f">
          <v:fill opacity="51773f"/>
          <v:textpath style="font-family:&quot;Calisto M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3581"/>
    <w:multiLevelType w:val="hybridMultilevel"/>
    <w:tmpl w:val="9E0467EE"/>
    <w:lvl w:ilvl="0" w:tplc="18BA1C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B6441C"/>
    <w:multiLevelType w:val="hybridMultilevel"/>
    <w:tmpl w:val="8AEC26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D40847"/>
    <w:multiLevelType w:val="hybridMultilevel"/>
    <w:tmpl w:val="1C22A4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52"/>
    <w:rsid w:val="00106007"/>
    <w:rsid w:val="001A1A7F"/>
    <w:rsid w:val="001D6D3A"/>
    <w:rsid w:val="001F4176"/>
    <w:rsid w:val="00206906"/>
    <w:rsid w:val="002138DB"/>
    <w:rsid w:val="0031247F"/>
    <w:rsid w:val="00343196"/>
    <w:rsid w:val="00370E42"/>
    <w:rsid w:val="00380AB0"/>
    <w:rsid w:val="004170A8"/>
    <w:rsid w:val="00490B52"/>
    <w:rsid w:val="006E1874"/>
    <w:rsid w:val="00726D8E"/>
    <w:rsid w:val="00946C0E"/>
    <w:rsid w:val="009A0C12"/>
    <w:rsid w:val="00C97C48"/>
    <w:rsid w:val="00D648B0"/>
    <w:rsid w:val="00DD7112"/>
    <w:rsid w:val="00E97C17"/>
    <w:rsid w:val="00EF50A7"/>
    <w:rsid w:val="00F4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E74E258"/>
  <w14:defaultImageDpi w14:val="300"/>
  <w15:docId w15:val="{67831EE7-27C8-4874-9F60-CCCC7E5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B52"/>
    <w:pPr>
      <w:keepNext/>
      <w:keepLines/>
      <w:spacing w:before="480"/>
      <w:outlineLvl w:val="0"/>
    </w:pPr>
    <w:rPr>
      <w:rFonts w:asciiTheme="majorHAnsi" w:eastAsiaTheme="majorEastAsia" w:hAnsiTheme="majorHAnsi" w:cstheme="majorBidi"/>
      <w:b/>
      <w:bCs/>
      <w:color w:val="353F44" w:themeColor="accent1" w:themeShade="B5"/>
      <w:sz w:val="32"/>
      <w:szCs w:val="32"/>
    </w:rPr>
  </w:style>
  <w:style w:type="paragraph" w:styleId="Heading2">
    <w:name w:val="heading 2"/>
    <w:basedOn w:val="Normal"/>
    <w:next w:val="Normal"/>
    <w:link w:val="Heading2Char"/>
    <w:uiPriority w:val="9"/>
    <w:unhideWhenUsed/>
    <w:qFormat/>
    <w:rsid w:val="00490B52"/>
    <w:pPr>
      <w:keepNext/>
      <w:keepLines/>
      <w:spacing w:before="200"/>
      <w:outlineLvl w:val="1"/>
    </w:pPr>
    <w:rPr>
      <w:rFonts w:asciiTheme="majorHAnsi" w:eastAsiaTheme="majorEastAsia" w:hAnsiTheme="majorHAnsi" w:cstheme="majorBidi"/>
      <w:b/>
      <w:bCs/>
      <w:color w:val="4B5A60" w:themeColor="accent1"/>
      <w:sz w:val="26"/>
      <w:szCs w:val="26"/>
    </w:rPr>
  </w:style>
  <w:style w:type="paragraph" w:styleId="Heading3">
    <w:name w:val="heading 3"/>
    <w:basedOn w:val="Normal"/>
    <w:next w:val="Normal"/>
    <w:link w:val="Heading3Char"/>
    <w:uiPriority w:val="9"/>
    <w:unhideWhenUsed/>
    <w:qFormat/>
    <w:rsid w:val="00490B52"/>
    <w:pPr>
      <w:keepNext/>
      <w:keepLines/>
      <w:spacing w:before="200"/>
      <w:outlineLvl w:val="2"/>
    </w:pPr>
    <w:rPr>
      <w:rFonts w:asciiTheme="majorHAnsi" w:eastAsiaTheme="majorEastAsia" w:hAnsiTheme="majorHAnsi" w:cstheme="majorBidi"/>
      <w:b/>
      <w:bCs/>
      <w:color w:val="4B5A6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52"/>
    <w:rPr>
      <w:rFonts w:asciiTheme="majorHAnsi" w:eastAsiaTheme="majorEastAsia" w:hAnsiTheme="majorHAnsi" w:cstheme="majorBidi"/>
      <w:b/>
      <w:bCs/>
      <w:color w:val="353F44" w:themeColor="accent1" w:themeShade="B5"/>
      <w:sz w:val="32"/>
      <w:szCs w:val="32"/>
    </w:rPr>
  </w:style>
  <w:style w:type="character" w:customStyle="1" w:styleId="Heading2Char">
    <w:name w:val="Heading 2 Char"/>
    <w:basedOn w:val="DefaultParagraphFont"/>
    <w:link w:val="Heading2"/>
    <w:uiPriority w:val="9"/>
    <w:rsid w:val="00490B52"/>
    <w:rPr>
      <w:rFonts w:asciiTheme="majorHAnsi" w:eastAsiaTheme="majorEastAsia" w:hAnsiTheme="majorHAnsi" w:cstheme="majorBidi"/>
      <w:b/>
      <w:bCs/>
      <w:color w:val="4B5A60" w:themeColor="accent1"/>
      <w:sz w:val="26"/>
      <w:szCs w:val="26"/>
    </w:rPr>
  </w:style>
  <w:style w:type="character" w:customStyle="1" w:styleId="Heading3Char">
    <w:name w:val="Heading 3 Char"/>
    <w:basedOn w:val="DefaultParagraphFont"/>
    <w:link w:val="Heading3"/>
    <w:uiPriority w:val="9"/>
    <w:rsid w:val="00490B52"/>
    <w:rPr>
      <w:rFonts w:asciiTheme="majorHAnsi" w:eastAsiaTheme="majorEastAsia" w:hAnsiTheme="majorHAnsi" w:cstheme="majorBidi"/>
      <w:b/>
      <w:bCs/>
      <w:color w:val="4B5A60" w:themeColor="accent1"/>
    </w:rPr>
  </w:style>
  <w:style w:type="paragraph" w:styleId="ListParagraph">
    <w:name w:val="List Paragraph"/>
    <w:basedOn w:val="Normal"/>
    <w:uiPriority w:val="34"/>
    <w:qFormat/>
    <w:rsid w:val="00490B52"/>
    <w:pPr>
      <w:ind w:left="720"/>
      <w:contextualSpacing/>
    </w:pPr>
  </w:style>
  <w:style w:type="paragraph" w:styleId="BodyText">
    <w:name w:val="Body Text"/>
    <w:basedOn w:val="Normal"/>
    <w:link w:val="BodyTextChar"/>
    <w:semiHidden/>
    <w:rsid w:val="002138DB"/>
    <w:pPr>
      <w:autoSpaceDE w:val="0"/>
      <w:autoSpaceDN w:val="0"/>
      <w:adjustRightInd w:val="0"/>
      <w:jc w:val="both"/>
    </w:pPr>
    <w:rPr>
      <w:rFonts w:ascii="TimesNewRomanPSMT" w:eastAsia="Times New Roman" w:hAnsi="TimesNewRomanPSMT" w:cs="Times New Roman"/>
      <w:noProof/>
    </w:rPr>
  </w:style>
  <w:style w:type="character" w:customStyle="1" w:styleId="BodyTextChar">
    <w:name w:val="Body Text Char"/>
    <w:basedOn w:val="DefaultParagraphFont"/>
    <w:link w:val="BodyText"/>
    <w:semiHidden/>
    <w:rsid w:val="002138DB"/>
    <w:rPr>
      <w:rFonts w:ascii="TimesNewRomanPSMT" w:eastAsia="Times New Roman" w:hAnsi="TimesNewRomanPSMT" w:cs="Times New Roman"/>
      <w:noProof/>
    </w:rPr>
  </w:style>
  <w:style w:type="paragraph" w:styleId="TOC1">
    <w:name w:val="toc 1"/>
    <w:basedOn w:val="Normal"/>
    <w:next w:val="Normal"/>
    <w:autoRedefine/>
    <w:semiHidden/>
    <w:rsid w:val="002138DB"/>
    <w:pPr>
      <w:spacing w:before="120" w:after="120"/>
    </w:pPr>
    <w:rPr>
      <w:rFonts w:ascii="Times New Roman" w:eastAsia="Times New Roman" w:hAnsi="Times New Roman" w:cs="Times New Roman"/>
      <w:b/>
      <w:bCs/>
      <w:caps/>
      <w:noProof/>
    </w:rPr>
  </w:style>
  <w:style w:type="paragraph" w:styleId="Header">
    <w:name w:val="header"/>
    <w:basedOn w:val="Normal"/>
    <w:link w:val="HeaderChar"/>
    <w:uiPriority w:val="99"/>
    <w:unhideWhenUsed/>
    <w:rsid w:val="002138DB"/>
    <w:pPr>
      <w:tabs>
        <w:tab w:val="center" w:pos="4320"/>
        <w:tab w:val="right" w:pos="8640"/>
      </w:tabs>
    </w:pPr>
  </w:style>
  <w:style w:type="character" w:customStyle="1" w:styleId="HeaderChar">
    <w:name w:val="Header Char"/>
    <w:basedOn w:val="DefaultParagraphFont"/>
    <w:link w:val="Header"/>
    <w:uiPriority w:val="99"/>
    <w:rsid w:val="002138DB"/>
  </w:style>
  <w:style w:type="paragraph" w:styleId="Footer">
    <w:name w:val="footer"/>
    <w:basedOn w:val="Normal"/>
    <w:link w:val="FooterChar"/>
    <w:uiPriority w:val="99"/>
    <w:unhideWhenUsed/>
    <w:rsid w:val="002138DB"/>
    <w:pPr>
      <w:tabs>
        <w:tab w:val="center" w:pos="4320"/>
        <w:tab w:val="right" w:pos="8640"/>
      </w:tabs>
    </w:pPr>
  </w:style>
  <w:style w:type="character" w:customStyle="1" w:styleId="FooterChar">
    <w:name w:val="Footer Char"/>
    <w:basedOn w:val="DefaultParagraphFont"/>
    <w:link w:val="Footer"/>
    <w:uiPriority w:val="99"/>
    <w:rsid w:val="0021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EA8AA556925742996289E559BF59C7"/>
        <w:category>
          <w:name w:val="General"/>
          <w:gallery w:val="placeholder"/>
        </w:category>
        <w:types>
          <w:type w:val="bbPlcHdr"/>
        </w:types>
        <w:behaviors>
          <w:behavior w:val="content"/>
        </w:behaviors>
        <w:guid w:val="{76F8ABF5-8409-AF44-8F2F-8E68598169B1}"/>
      </w:docPartPr>
      <w:docPartBody>
        <w:p w:rsidR="008F6526" w:rsidRDefault="008F6526" w:rsidP="008F6526">
          <w:pPr>
            <w:pStyle w:val="83EA8AA556925742996289E559BF59C7"/>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26"/>
    <w:rsid w:val="008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EA8AA556925742996289E559BF59C7">
    <w:name w:val="83EA8AA556925742996289E559BF59C7"/>
    <w:rsid w:val="008F6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Capital">
      <a:dk1>
        <a:srgbClr val="000000"/>
      </a:dk1>
      <a:lt1>
        <a:srgbClr val="FFFFFF"/>
      </a:lt1>
      <a:dk2>
        <a:srgbClr val="6F6D5D"/>
      </a:dk2>
      <a:lt2>
        <a:srgbClr val="7C8F97"/>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970D-9EE9-4476-9534-EBBB1F07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Mdewakanton Public Safety Social Distancing Compliant Classroom</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Mdewakanton Public Safety Social Distancing Compliant Classroom</dc:title>
  <dc:subject/>
  <dc:creator>Gregory Hayes</dc:creator>
  <cp:keywords/>
  <dc:description/>
  <cp:lastModifiedBy>Malissa Radanke (CC)</cp:lastModifiedBy>
  <cp:revision>4</cp:revision>
  <dcterms:created xsi:type="dcterms:W3CDTF">2020-05-25T17:45:00Z</dcterms:created>
  <dcterms:modified xsi:type="dcterms:W3CDTF">2020-05-26T18:16:00Z</dcterms:modified>
</cp:coreProperties>
</file>