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A4BB" w14:textId="71C10B5D" w:rsidR="00236D6F" w:rsidRDefault="00236D6F" w:rsidP="00695365">
      <w:pPr>
        <w:jc w:val="center"/>
      </w:pPr>
    </w:p>
    <w:p w14:paraId="05026865" w14:textId="77777777" w:rsidR="00695365" w:rsidRPr="001C051A" w:rsidRDefault="00695365" w:rsidP="00695365">
      <w:pPr>
        <w:jc w:val="center"/>
        <w:rPr>
          <w:sz w:val="14"/>
          <w:szCs w:val="14"/>
        </w:rPr>
      </w:pPr>
    </w:p>
    <w:p w14:paraId="60EA75AB" w14:textId="77777777" w:rsidR="00A42D0B" w:rsidRDefault="00A42D0B" w:rsidP="00236D6F">
      <w:pPr>
        <w:rPr>
          <w:sz w:val="24"/>
          <w:szCs w:val="24"/>
        </w:rPr>
      </w:pPr>
    </w:p>
    <w:p w14:paraId="1684625A" w14:textId="6FBDD6E8" w:rsidR="00A42D0B" w:rsidRPr="00D31B95" w:rsidRDefault="00A42D0B" w:rsidP="00236D6F">
      <w:pPr>
        <w:rPr>
          <w:b/>
          <w:bCs/>
          <w:sz w:val="28"/>
          <w:szCs w:val="28"/>
          <w:u w:val="single"/>
        </w:rPr>
      </w:pPr>
      <w:r w:rsidRPr="00D31B95">
        <w:rPr>
          <w:b/>
          <w:bCs/>
          <w:sz w:val="28"/>
          <w:szCs w:val="28"/>
          <w:u w:val="single"/>
        </w:rPr>
        <w:t>MEMBERSHIP:</w:t>
      </w:r>
    </w:p>
    <w:p w14:paraId="299ED039" w14:textId="4D3572DD" w:rsidR="001C051A" w:rsidRDefault="00695365" w:rsidP="00236D6F">
      <w:pPr>
        <w:rPr>
          <w:sz w:val="24"/>
          <w:szCs w:val="24"/>
        </w:rPr>
      </w:pPr>
      <w:r w:rsidRPr="001C051A">
        <w:rPr>
          <w:sz w:val="24"/>
          <w:szCs w:val="24"/>
        </w:rPr>
        <w:t>Please use this guide to determine if it is safe for you to come to trainings and understand what procedures will be used during them.</w:t>
      </w:r>
    </w:p>
    <w:p w14:paraId="01E8D38C" w14:textId="77777777" w:rsidR="001C051A" w:rsidRPr="001C051A" w:rsidRDefault="001C051A" w:rsidP="00236D6F">
      <w:pPr>
        <w:rPr>
          <w:sz w:val="8"/>
          <w:szCs w:val="8"/>
        </w:rPr>
      </w:pPr>
    </w:p>
    <w:p w14:paraId="45EB7A36" w14:textId="5A150BCC" w:rsidR="001C051A" w:rsidRDefault="001C051A" w:rsidP="001C051A">
      <w:pPr>
        <w:shd w:val="clear" w:color="auto" w:fill="B4C6E7" w:themeFill="accent1" w:themeFillTint="66"/>
        <w:rPr>
          <w:b/>
          <w:bCs/>
          <w:sz w:val="28"/>
          <w:szCs w:val="28"/>
        </w:rPr>
      </w:pPr>
      <w:r w:rsidRPr="001C051A">
        <w:rPr>
          <w:b/>
          <w:bCs/>
          <w:sz w:val="28"/>
          <w:szCs w:val="28"/>
        </w:rPr>
        <w:t>Symptoms Guidelines</w:t>
      </w:r>
    </w:p>
    <w:p w14:paraId="4642FB7A" w14:textId="77777777" w:rsidR="001C051A" w:rsidRPr="001C051A" w:rsidRDefault="001C051A" w:rsidP="00236D6F">
      <w:pPr>
        <w:rPr>
          <w:b/>
          <w:bCs/>
          <w:sz w:val="8"/>
          <w:szCs w:val="8"/>
        </w:rPr>
      </w:pPr>
    </w:p>
    <w:p w14:paraId="683EA8BC" w14:textId="2F6D26F8" w:rsidR="00695365" w:rsidRPr="00D022AE" w:rsidRDefault="00695365" w:rsidP="00236D6F">
      <w:pPr>
        <w:rPr>
          <w:b/>
          <w:bCs/>
        </w:rPr>
      </w:pPr>
      <w:r w:rsidRPr="00D022AE">
        <w:rPr>
          <w:b/>
          <w:bCs/>
        </w:rPr>
        <w:t>Do not come to training if you are experiencing any of the following symptoms:</w:t>
      </w:r>
    </w:p>
    <w:p w14:paraId="613CD4C6" w14:textId="77777777" w:rsidR="00695365" w:rsidRPr="00D022AE" w:rsidRDefault="00695365" w:rsidP="00695365">
      <w:pPr>
        <w:pStyle w:val="ListParagraph"/>
        <w:numPr>
          <w:ilvl w:val="0"/>
          <w:numId w:val="1"/>
        </w:numPr>
        <w:rPr>
          <w:b/>
          <w:bCs/>
        </w:rPr>
        <w:sectPr w:rsidR="00695365" w:rsidRPr="00D022AE" w:rsidSect="00695365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7CB491" w14:textId="486B8E3F" w:rsidR="00695365" w:rsidRPr="00D022AE" w:rsidRDefault="00695365" w:rsidP="00695365">
      <w:pPr>
        <w:pStyle w:val="ListParagraph"/>
        <w:numPr>
          <w:ilvl w:val="0"/>
          <w:numId w:val="1"/>
        </w:numPr>
      </w:pPr>
      <w:r w:rsidRPr="00D022AE">
        <w:t>Cough</w:t>
      </w:r>
    </w:p>
    <w:p w14:paraId="68D72D24" w14:textId="0437F62B" w:rsidR="00695365" w:rsidRPr="00D022AE" w:rsidRDefault="00695365" w:rsidP="00695365">
      <w:pPr>
        <w:pStyle w:val="ListParagraph"/>
        <w:numPr>
          <w:ilvl w:val="0"/>
          <w:numId w:val="1"/>
        </w:numPr>
      </w:pPr>
      <w:r w:rsidRPr="00D022AE">
        <w:t>Shortness of breath or difficulty breathing</w:t>
      </w:r>
    </w:p>
    <w:p w14:paraId="71EB72FC" w14:textId="59D4030B" w:rsidR="00695365" w:rsidRPr="00D022AE" w:rsidRDefault="00695365" w:rsidP="00695365">
      <w:pPr>
        <w:pStyle w:val="ListParagraph"/>
        <w:numPr>
          <w:ilvl w:val="0"/>
          <w:numId w:val="1"/>
        </w:numPr>
      </w:pPr>
      <w:r w:rsidRPr="00D022AE">
        <w:t>Fever</w:t>
      </w:r>
    </w:p>
    <w:p w14:paraId="3585A18D" w14:textId="72C002BE" w:rsidR="00695365" w:rsidRPr="00D022AE" w:rsidRDefault="00695365" w:rsidP="00695365">
      <w:pPr>
        <w:pStyle w:val="ListParagraph"/>
        <w:numPr>
          <w:ilvl w:val="0"/>
          <w:numId w:val="1"/>
        </w:numPr>
      </w:pPr>
      <w:r w:rsidRPr="00D022AE">
        <w:t>Chills</w:t>
      </w:r>
    </w:p>
    <w:p w14:paraId="4B362E81" w14:textId="34E77E3B" w:rsidR="00695365" w:rsidRPr="00D022AE" w:rsidRDefault="00695365" w:rsidP="00695365">
      <w:pPr>
        <w:pStyle w:val="ListParagraph"/>
        <w:numPr>
          <w:ilvl w:val="0"/>
          <w:numId w:val="1"/>
        </w:numPr>
      </w:pPr>
      <w:r w:rsidRPr="00D022AE">
        <w:t>Muscle Pain</w:t>
      </w:r>
    </w:p>
    <w:p w14:paraId="2FE27F4B" w14:textId="413F8F12" w:rsidR="00695365" w:rsidRPr="00D022AE" w:rsidRDefault="00695365" w:rsidP="00695365">
      <w:pPr>
        <w:pStyle w:val="ListParagraph"/>
        <w:numPr>
          <w:ilvl w:val="0"/>
          <w:numId w:val="1"/>
        </w:numPr>
      </w:pPr>
      <w:r w:rsidRPr="00D022AE">
        <w:t>Sore Throat</w:t>
      </w:r>
    </w:p>
    <w:p w14:paraId="386FE76B" w14:textId="6396D0F0" w:rsidR="00695365" w:rsidRPr="00D022AE" w:rsidRDefault="00695365" w:rsidP="00236D6F">
      <w:pPr>
        <w:pStyle w:val="ListParagraph"/>
        <w:numPr>
          <w:ilvl w:val="0"/>
          <w:numId w:val="1"/>
        </w:numPr>
        <w:sectPr w:rsidR="00695365" w:rsidRPr="00D022AE" w:rsidSect="0069536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022AE">
        <w:t>New loss of taste or smel</w:t>
      </w:r>
      <w:r w:rsidR="00D022AE">
        <w:t>l</w:t>
      </w:r>
    </w:p>
    <w:p w14:paraId="4062F566" w14:textId="36D0C101" w:rsidR="00695365" w:rsidRPr="00D022AE" w:rsidRDefault="00695365" w:rsidP="00236D6F">
      <w:pPr>
        <w:rPr>
          <w:rFonts w:eastAsia="Times New Roman" w:cstheme="minorHAnsi"/>
          <w:b/>
          <w:bCs/>
          <w:sz w:val="6"/>
          <w:szCs w:val="6"/>
        </w:rPr>
      </w:pPr>
    </w:p>
    <w:p w14:paraId="0189175D" w14:textId="3B6E5B4F" w:rsidR="00D30980" w:rsidRPr="00D022AE" w:rsidRDefault="00D30980" w:rsidP="00236D6F">
      <w:pPr>
        <w:rPr>
          <w:rFonts w:eastAsia="Times New Roman" w:cstheme="minorHAnsi"/>
          <w:b/>
          <w:bCs/>
        </w:rPr>
      </w:pPr>
      <w:r w:rsidRPr="00D022AE">
        <w:rPr>
          <w:rFonts w:eastAsia="Times New Roman" w:cstheme="minorHAnsi"/>
          <w:b/>
          <w:bCs/>
        </w:rPr>
        <w:t>You may return to training under the following conditions:</w:t>
      </w:r>
    </w:p>
    <w:p w14:paraId="13B1B5A4" w14:textId="4C602FD2" w:rsidR="00D30980" w:rsidRPr="00D022AE" w:rsidRDefault="00D30980" w:rsidP="00D30980">
      <w:pPr>
        <w:rPr>
          <w:rFonts w:eastAsia="Times New Roman" w:cstheme="minorHAnsi"/>
        </w:rPr>
      </w:pPr>
      <w:r w:rsidRPr="00D022AE">
        <w:rPr>
          <w:rFonts w:eastAsia="Times New Roman" w:cstheme="minorHAnsi"/>
          <w:b/>
          <w:bCs/>
          <w:highlight w:val="cyan"/>
        </w:rPr>
        <w:t xml:space="preserve">If you have </w:t>
      </w:r>
      <w:r w:rsidR="00D31B95">
        <w:rPr>
          <w:rFonts w:eastAsia="Times New Roman" w:cstheme="minorHAnsi"/>
          <w:b/>
          <w:bCs/>
          <w:highlight w:val="cyan"/>
          <w:u w:val="single"/>
        </w:rPr>
        <w:t>NOT</w:t>
      </w:r>
      <w:r w:rsidRPr="00D022AE">
        <w:rPr>
          <w:rFonts w:eastAsia="Times New Roman" w:cstheme="minorHAnsi"/>
          <w:b/>
          <w:bCs/>
          <w:highlight w:val="cyan"/>
        </w:rPr>
        <w:t xml:space="preserve"> had a COVID</w:t>
      </w:r>
      <w:r w:rsidRPr="00D022AE">
        <w:rPr>
          <w:rFonts w:eastAsia="Times New Roman" w:cstheme="minorHAnsi"/>
        </w:rPr>
        <w:t xml:space="preserve"> test to determine if you are still contagious, you can return to training after these three things have happened:</w:t>
      </w:r>
    </w:p>
    <w:p w14:paraId="0976810E" w14:textId="121186BA" w:rsidR="00D30980" w:rsidRPr="00D022AE" w:rsidRDefault="00D30980" w:rsidP="00D30980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D022AE">
        <w:rPr>
          <w:rFonts w:eastAsia="Times New Roman" w:cstheme="minorHAnsi"/>
        </w:rPr>
        <w:t>You have had no fever for at least 72 hours without the use of medicine that reduces fevers</w:t>
      </w:r>
      <w:r w:rsidR="0025349F">
        <w:rPr>
          <w:rFonts w:eastAsia="Times New Roman" w:cstheme="minorHAnsi"/>
        </w:rPr>
        <w:t>.</w:t>
      </w:r>
    </w:p>
    <w:p w14:paraId="0F3A5BD9" w14:textId="2E933C80" w:rsidR="00D30980" w:rsidRPr="00D022AE" w:rsidRDefault="00D30980" w:rsidP="00D30980">
      <w:pPr>
        <w:ind w:left="720"/>
        <w:rPr>
          <w:rFonts w:eastAsia="Times New Roman" w:cstheme="minorHAnsi"/>
          <w:b/>
          <w:bCs/>
        </w:rPr>
      </w:pPr>
      <w:r w:rsidRPr="00D022AE">
        <w:rPr>
          <w:rFonts w:eastAsia="Times New Roman" w:cstheme="minorHAnsi"/>
        </w:rPr>
        <w:tab/>
      </w:r>
      <w:r w:rsidRPr="00D022AE">
        <w:rPr>
          <w:rFonts w:eastAsia="Times New Roman" w:cstheme="minorHAnsi"/>
        </w:rPr>
        <w:tab/>
      </w:r>
      <w:r w:rsidRPr="00D022AE">
        <w:rPr>
          <w:rFonts w:eastAsia="Times New Roman" w:cstheme="minorHAnsi"/>
          <w:b/>
          <w:bCs/>
        </w:rPr>
        <w:t>And</w:t>
      </w:r>
    </w:p>
    <w:p w14:paraId="6184D456" w14:textId="7675E2D8" w:rsidR="00D30980" w:rsidRPr="00D022AE" w:rsidRDefault="00D30980" w:rsidP="00D30980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D022AE">
        <w:rPr>
          <w:rFonts w:eastAsia="Times New Roman" w:cstheme="minorHAnsi"/>
        </w:rPr>
        <w:t>Other symptoms have improved (for example, when your cough or shortness of breath have improved)</w:t>
      </w:r>
      <w:r w:rsidR="0025349F">
        <w:rPr>
          <w:rFonts w:eastAsia="Times New Roman" w:cstheme="minorHAnsi"/>
        </w:rPr>
        <w:t>.</w:t>
      </w:r>
    </w:p>
    <w:p w14:paraId="5F2F172B" w14:textId="0F73BC97" w:rsidR="00D30980" w:rsidRPr="00D022AE" w:rsidRDefault="00D30980" w:rsidP="00D30980">
      <w:pPr>
        <w:ind w:left="1440"/>
        <w:rPr>
          <w:rFonts w:eastAsia="Times New Roman" w:cstheme="minorHAnsi"/>
          <w:b/>
          <w:bCs/>
        </w:rPr>
      </w:pPr>
      <w:r w:rsidRPr="00D022AE">
        <w:rPr>
          <w:rFonts w:eastAsia="Times New Roman" w:cstheme="minorHAnsi"/>
        </w:rPr>
        <w:tab/>
      </w:r>
      <w:r w:rsidRPr="00D022AE">
        <w:rPr>
          <w:rFonts w:eastAsia="Times New Roman" w:cstheme="minorHAnsi"/>
          <w:b/>
          <w:bCs/>
        </w:rPr>
        <w:t>And</w:t>
      </w:r>
    </w:p>
    <w:p w14:paraId="6616A44D" w14:textId="3C70C801" w:rsidR="00D30980" w:rsidRPr="00D022AE" w:rsidRDefault="00D30980" w:rsidP="00D30980">
      <w:pPr>
        <w:pStyle w:val="ListParagraph"/>
        <w:numPr>
          <w:ilvl w:val="0"/>
          <w:numId w:val="6"/>
        </w:numPr>
      </w:pPr>
      <w:r w:rsidRPr="00D022AE">
        <w:rPr>
          <w:rFonts w:eastAsia="Times New Roman" w:cstheme="minorHAnsi"/>
        </w:rPr>
        <w:t>At least 10 days have passed since your symptoms first appeared.</w:t>
      </w:r>
    </w:p>
    <w:p w14:paraId="0359436B" w14:textId="2EB14A6A" w:rsidR="00695365" w:rsidRPr="00D022AE" w:rsidRDefault="00D30980" w:rsidP="00236D6F">
      <w:r w:rsidRPr="00D022AE">
        <w:rPr>
          <w:b/>
          <w:bCs/>
          <w:highlight w:val="cyan"/>
        </w:rPr>
        <w:t xml:space="preserve">If you </w:t>
      </w:r>
      <w:r w:rsidR="00D31B95" w:rsidRPr="00D31B95">
        <w:rPr>
          <w:b/>
          <w:bCs/>
          <w:highlight w:val="cyan"/>
          <w:u w:val="single"/>
        </w:rPr>
        <w:t>HAVE HAD</w:t>
      </w:r>
      <w:r w:rsidRPr="00D022AE">
        <w:rPr>
          <w:b/>
          <w:bCs/>
          <w:highlight w:val="cyan"/>
        </w:rPr>
        <w:t xml:space="preserve"> a COVID test</w:t>
      </w:r>
      <w:r w:rsidRPr="00D022AE">
        <w:t xml:space="preserve"> to determine if you are still contagious, you can return to training after these t</w:t>
      </w:r>
      <w:r w:rsidR="00D022AE" w:rsidRPr="00D022AE">
        <w:t>hree</w:t>
      </w:r>
      <w:r w:rsidRPr="00D022AE">
        <w:t xml:space="preserve"> things have happened:</w:t>
      </w:r>
    </w:p>
    <w:p w14:paraId="268892F4" w14:textId="238C5CCD" w:rsidR="00D30980" w:rsidRPr="00D022AE" w:rsidRDefault="00D022AE" w:rsidP="00D30980">
      <w:pPr>
        <w:pStyle w:val="ListParagraph"/>
        <w:numPr>
          <w:ilvl w:val="0"/>
          <w:numId w:val="7"/>
        </w:numPr>
      </w:pPr>
      <w:r>
        <w:t>You no longer have a fever (without the use of medicine that reduces fevers)</w:t>
      </w:r>
      <w:r w:rsidR="0025349F">
        <w:t>.</w:t>
      </w:r>
    </w:p>
    <w:p w14:paraId="324DC2F5" w14:textId="0265024C" w:rsidR="00D022AE" w:rsidRPr="00D022AE" w:rsidRDefault="00D022AE" w:rsidP="00D022AE">
      <w:pPr>
        <w:ind w:left="2160"/>
        <w:rPr>
          <w:b/>
          <w:bCs/>
        </w:rPr>
      </w:pPr>
      <w:r w:rsidRPr="00D022AE">
        <w:rPr>
          <w:b/>
          <w:bCs/>
        </w:rPr>
        <w:t>And</w:t>
      </w:r>
    </w:p>
    <w:p w14:paraId="7815D1AE" w14:textId="5AD0E057" w:rsidR="00D022AE" w:rsidRDefault="00D022AE" w:rsidP="00D022AE">
      <w:pPr>
        <w:pStyle w:val="ListParagraph"/>
        <w:numPr>
          <w:ilvl w:val="0"/>
          <w:numId w:val="7"/>
        </w:numPr>
      </w:pPr>
      <w:r>
        <w:t>Other symptoms have improved (for example, when your cough or shortness of breath have improved)</w:t>
      </w:r>
      <w:r w:rsidR="0025349F">
        <w:t>.</w:t>
      </w:r>
    </w:p>
    <w:p w14:paraId="3D63F085" w14:textId="5164419A" w:rsidR="00D022AE" w:rsidRPr="00D022AE" w:rsidRDefault="00D022AE" w:rsidP="00D022AE">
      <w:pPr>
        <w:ind w:left="2160"/>
        <w:rPr>
          <w:b/>
          <w:bCs/>
        </w:rPr>
      </w:pPr>
      <w:r w:rsidRPr="00D022AE">
        <w:rPr>
          <w:b/>
          <w:bCs/>
        </w:rPr>
        <w:t>And</w:t>
      </w:r>
    </w:p>
    <w:p w14:paraId="0E35A1CA" w14:textId="5EA99ED0" w:rsidR="00D022AE" w:rsidRDefault="00D022AE" w:rsidP="00D022AE">
      <w:pPr>
        <w:pStyle w:val="ListParagraph"/>
        <w:numPr>
          <w:ilvl w:val="0"/>
          <w:numId w:val="7"/>
        </w:numPr>
      </w:pPr>
      <w:r>
        <w:t>You received two negative tests in a row, at least 24 hours apart.  Your doctor will follow CDC Guidelines.</w:t>
      </w:r>
    </w:p>
    <w:p w14:paraId="4B6DC8F2" w14:textId="77777777" w:rsidR="00A42D0B" w:rsidRDefault="00A42D0B" w:rsidP="00D022AE">
      <w:pPr>
        <w:rPr>
          <w:b/>
          <w:bCs/>
        </w:rPr>
      </w:pPr>
    </w:p>
    <w:p w14:paraId="443D6DE1" w14:textId="77777777" w:rsidR="00A42D0B" w:rsidRDefault="00A42D0B" w:rsidP="00D022AE">
      <w:pPr>
        <w:rPr>
          <w:b/>
          <w:bCs/>
        </w:rPr>
      </w:pPr>
    </w:p>
    <w:p w14:paraId="26A311CA" w14:textId="77777777" w:rsidR="00A42D0B" w:rsidRDefault="00A42D0B" w:rsidP="00D022AE">
      <w:pPr>
        <w:rPr>
          <w:b/>
          <w:bCs/>
        </w:rPr>
      </w:pPr>
    </w:p>
    <w:p w14:paraId="48E09906" w14:textId="77777777" w:rsidR="00A42D0B" w:rsidRDefault="00A42D0B" w:rsidP="00D022AE">
      <w:pPr>
        <w:rPr>
          <w:b/>
          <w:bCs/>
        </w:rPr>
      </w:pPr>
    </w:p>
    <w:p w14:paraId="0FB3F31E" w14:textId="77777777" w:rsidR="00A42D0B" w:rsidRDefault="00A42D0B" w:rsidP="00D022AE">
      <w:pPr>
        <w:rPr>
          <w:b/>
          <w:bCs/>
        </w:rPr>
      </w:pPr>
    </w:p>
    <w:p w14:paraId="2C3E6A21" w14:textId="76074376" w:rsidR="00D022AE" w:rsidRPr="00D022AE" w:rsidRDefault="00D022AE" w:rsidP="00D022AE">
      <w:pPr>
        <w:rPr>
          <w:b/>
          <w:bCs/>
        </w:rPr>
      </w:pPr>
      <w:r w:rsidRPr="00D022AE">
        <w:rPr>
          <w:b/>
          <w:bCs/>
        </w:rPr>
        <w:t xml:space="preserve">People who </w:t>
      </w:r>
      <w:r w:rsidRPr="00D31B95">
        <w:rPr>
          <w:b/>
          <w:bCs/>
          <w:u w:val="single"/>
        </w:rPr>
        <w:t>DID NOT</w:t>
      </w:r>
      <w:r w:rsidRPr="00D022AE">
        <w:rPr>
          <w:b/>
          <w:bCs/>
        </w:rPr>
        <w:t xml:space="preserve"> have COVID-19 symptoms, but tested positive and have home isolated can return to training under the following conditions:</w:t>
      </w:r>
    </w:p>
    <w:p w14:paraId="780A5156" w14:textId="1A3B4878" w:rsidR="00D022AE" w:rsidRDefault="00D022AE" w:rsidP="00D022AE">
      <w:pPr>
        <w:pStyle w:val="ListParagraph"/>
        <w:numPr>
          <w:ilvl w:val="0"/>
          <w:numId w:val="8"/>
        </w:numPr>
      </w:pPr>
      <w:r>
        <w:t>If you have not had a test to determine if you are still contagious</w:t>
      </w:r>
      <w:r w:rsidR="0025349F">
        <w:t>.</w:t>
      </w:r>
    </w:p>
    <w:p w14:paraId="5FA18154" w14:textId="544148A1" w:rsidR="00A42D0B" w:rsidRDefault="00D022AE" w:rsidP="00A42D0B">
      <w:pPr>
        <w:pStyle w:val="ListParagraph"/>
        <w:numPr>
          <w:ilvl w:val="1"/>
          <w:numId w:val="8"/>
        </w:numPr>
      </w:pPr>
      <w:r>
        <w:t>At least 10 days have passed since the date of your first positive test</w:t>
      </w:r>
      <w:r w:rsidR="0025349F">
        <w:t>.</w:t>
      </w:r>
    </w:p>
    <w:p w14:paraId="687BFAAD" w14:textId="17A3620F" w:rsidR="00D022AE" w:rsidRDefault="00D022AE" w:rsidP="00D022AE">
      <w:pPr>
        <w:pStyle w:val="ListParagraph"/>
        <w:numPr>
          <w:ilvl w:val="1"/>
          <w:numId w:val="8"/>
        </w:numPr>
      </w:pPr>
      <w:r>
        <w:t>You continue to have no symptoms since the test</w:t>
      </w:r>
      <w:r w:rsidR="0025349F">
        <w:t>.</w:t>
      </w:r>
    </w:p>
    <w:p w14:paraId="1583CA6D" w14:textId="71F59A69" w:rsidR="00D022AE" w:rsidRDefault="00D022AE" w:rsidP="00D022AE">
      <w:pPr>
        <w:pStyle w:val="ListParagraph"/>
        <w:numPr>
          <w:ilvl w:val="0"/>
          <w:numId w:val="8"/>
        </w:numPr>
      </w:pPr>
      <w:r>
        <w:t>If you have had a test to determine if you are still contagious</w:t>
      </w:r>
      <w:r w:rsidR="0025349F">
        <w:t>.</w:t>
      </w:r>
    </w:p>
    <w:p w14:paraId="5E984CFE" w14:textId="707A4A69" w:rsidR="00D022AE" w:rsidRDefault="00D022AE" w:rsidP="00D022AE">
      <w:pPr>
        <w:pStyle w:val="ListParagraph"/>
        <w:numPr>
          <w:ilvl w:val="1"/>
          <w:numId w:val="8"/>
        </w:numPr>
      </w:pPr>
      <w:r>
        <w:t>You received two negative tests in a row, at least 24 hours apart.</w:t>
      </w:r>
    </w:p>
    <w:p w14:paraId="5391DB23" w14:textId="77777777" w:rsidR="001C051A" w:rsidRPr="001C051A" w:rsidRDefault="001C051A" w:rsidP="00D022AE">
      <w:pPr>
        <w:rPr>
          <w:sz w:val="8"/>
          <w:szCs w:val="8"/>
        </w:rPr>
      </w:pPr>
    </w:p>
    <w:p w14:paraId="0F3B51F0" w14:textId="521711DC" w:rsidR="001C051A" w:rsidRPr="001C051A" w:rsidRDefault="001C051A" w:rsidP="001C051A">
      <w:pPr>
        <w:shd w:val="clear" w:color="auto" w:fill="B4C6E7" w:themeFill="accent1" w:themeFillTint="66"/>
        <w:rPr>
          <w:b/>
          <w:bCs/>
          <w:sz w:val="28"/>
          <w:szCs w:val="28"/>
        </w:rPr>
      </w:pPr>
      <w:r w:rsidRPr="001C051A">
        <w:rPr>
          <w:b/>
          <w:bCs/>
          <w:sz w:val="28"/>
          <w:szCs w:val="28"/>
        </w:rPr>
        <w:t>Training Guidelines</w:t>
      </w:r>
    </w:p>
    <w:p w14:paraId="7D099385" w14:textId="7595C72D" w:rsidR="001C051A" w:rsidRDefault="001C051A" w:rsidP="00D022AE">
      <w:pPr>
        <w:rPr>
          <w:sz w:val="8"/>
          <w:szCs w:val="8"/>
        </w:rPr>
      </w:pPr>
    </w:p>
    <w:p w14:paraId="2C6E2141" w14:textId="2123EA25" w:rsidR="001C051A" w:rsidRPr="008B3DAA" w:rsidRDefault="008B3DAA" w:rsidP="00D022AE">
      <w:pPr>
        <w:rPr>
          <w:b/>
          <w:bCs/>
          <w:sz w:val="24"/>
          <w:szCs w:val="24"/>
        </w:rPr>
      </w:pPr>
      <w:r w:rsidRPr="008B3DAA">
        <w:rPr>
          <w:b/>
          <w:bCs/>
          <w:sz w:val="24"/>
          <w:szCs w:val="24"/>
        </w:rPr>
        <w:t xml:space="preserve">Wash or </w:t>
      </w:r>
      <w:r w:rsidR="00A42D0B">
        <w:rPr>
          <w:b/>
          <w:bCs/>
          <w:sz w:val="24"/>
          <w:szCs w:val="24"/>
        </w:rPr>
        <w:t>S</w:t>
      </w:r>
      <w:r w:rsidRPr="008B3DAA">
        <w:rPr>
          <w:b/>
          <w:bCs/>
          <w:sz w:val="24"/>
          <w:szCs w:val="24"/>
        </w:rPr>
        <w:t xml:space="preserve">anitize </w:t>
      </w:r>
      <w:r w:rsidR="00A42D0B">
        <w:rPr>
          <w:b/>
          <w:bCs/>
          <w:sz w:val="24"/>
          <w:szCs w:val="24"/>
        </w:rPr>
        <w:t>H</w:t>
      </w:r>
      <w:r w:rsidRPr="008B3DAA">
        <w:rPr>
          <w:b/>
          <w:bCs/>
          <w:sz w:val="24"/>
          <w:szCs w:val="24"/>
        </w:rPr>
        <w:t xml:space="preserve">ands </w:t>
      </w:r>
      <w:r w:rsidR="00D31B95">
        <w:rPr>
          <w:b/>
          <w:bCs/>
          <w:sz w:val="24"/>
          <w:szCs w:val="24"/>
        </w:rPr>
        <w:t xml:space="preserve">upon </w:t>
      </w:r>
      <w:r w:rsidRPr="008B3DAA">
        <w:rPr>
          <w:b/>
          <w:bCs/>
          <w:sz w:val="24"/>
          <w:szCs w:val="24"/>
        </w:rPr>
        <w:t xml:space="preserve">arrival at </w:t>
      </w:r>
      <w:r w:rsidR="00D31B95">
        <w:rPr>
          <w:b/>
          <w:bCs/>
          <w:sz w:val="24"/>
          <w:szCs w:val="24"/>
        </w:rPr>
        <w:t>Station</w:t>
      </w:r>
      <w:r w:rsidRPr="008B3DAA">
        <w:rPr>
          <w:b/>
          <w:bCs/>
          <w:sz w:val="24"/>
          <w:szCs w:val="24"/>
        </w:rPr>
        <w:t>.</w:t>
      </w:r>
    </w:p>
    <w:p w14:paraId="7CAEB311" w14:textId="4117EE19" w:rsidR="001C051A" w:rsidRDefault="001C051A" w:rsidP="00D022AE">
      <w:r w:rsidRPr="008B3DAA">
        <w:rPr>
          <w:b/>
          <w:bCs/>
          <w:sz w:val="24"/>
          <w:szCs w:val="24"/>
        </w:rPr>
        <w:t xml:space="preserve">Practice physical distancing between yourself and others (6’ apart) </w:t>
      </w:r>
      <w:r>
        <w:rPr>
          <w:b/>
          <w:bCs/>
        </w:rPr>
        <w:t xml:space="preserve">– </w:t>
      </w:r>
      <w:r>
        <w:t xml:space="preserve">Some situations may require </w:t>
      </w:r>
      <w:r w:rsidR="00D31B95">
        <w:t>members</w:t>
      </w:r>
      <w:r>
        <w:t xml:space="preserve"> to be in closer proximity due to the type and nature of the training</w:t>
      </w:r>
      <w:r w:rsidR="00C86CEE">
        <w:t xml:space="preserve">.  In these instances, safeguards and best practices will be utilized to protect </w:t>
      </w:r>
      <w:r w:rsidR="00D31B95">
        <w:t>members. (Gloves, Eye Protection, and Face Coverings)</w:t>
      </w:r>
      <w:r w:rsidR="00C86CEE">
        <w:t>.</w:t>
      </w:r>
    </w:p>
    <w:p w14:paraId="31F0DC3F" w14:textId="40D38591" w:rsidR="00C86CEE" w:rsidRPr="008B3DAA" w:rsidRDefault="008B3DAA" w:rsidP="00D022AE">
      <w:pPr>
        <w:rPr>
          <w:b/>
          <w:bCs/>
          <w:sz w:val="24"/>
          <w:szCs w:val="24"/>
        </w:rPr>
      </w:pPr>
      <w:r w:rsidRPr="008B3DAA">
        <w:rPr>
          <w:b/>
          <w:bCs/>
          <w:sz w:val="24"/>
          <w:szCs w:val="24"/>
        </w:rPr>
        <w:t xml:space="preserve">Do not share SCBA masks with another </w:t>
      </w:r>
      <w:r w:rsidR="00D31B95">
        <w:rPr>
          <w:b/>
          <w:bCs/>
          <w:sz w:val="24"/>
          <w:szCs w:val="24"/>
        </w:rPr>
        <w:t>member</w:t>
      </w:r>
      <w:r w:rsidRPr="008B3DAA">
        <w:rPr>
          <w:b/>
          <w:bCs/>
          <w:sz w:val="24"/>
          <w:szCs w:val="24"/>
        </w:rPr>
        <w:t>.</w:t>
      </w:r>
    </w:p>
    <w:p w14:paraId="2179FFDB" w14:textId="135CD6CC" w:rsidR="008B3DAA" w:rsidRPr="008B3DAA" w:rsidRDefault="008B3DAA" w:rsidP="00D022AE">
      <w:pPr>
        <w:rPr>
          <w:b/>
          <w:bCs/>
          <w:sz w:val="24"/>
          <w:szCs w:val="24"/>
        </w:rPr>
      </w:pPr>
      <w:r w:rsidRPr="008B3DAA">
        <w:rPr>
          <w:b/>
          <w:bCs/>
          <w:sz w:val="24"/>
          <w:szCs w:val="24"/>
        </w:rPr>
        <w:t>Do not use equipment or facility spaces not designated for the training.</w:t>
      </w:r>
    </w:p>
    <w:p w14:paraId="0BBE58ED" w14:textId="718441FB" w:rsidR="008B3DAA" w:rsidRPr="008B3DAA" w:rsidRDefault="008B3DAA" w:rsidP="00D022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Upo</w:t>
      </w:r>
      <w:r w:rsidRPr="008B3DAA">
        <w:rPr>
          <w:b/>
          <w:bCs/>
          <w:sz w:val="24"/>
          <w:szCs w:val="24"/>
        </w:rPr>
        <w:t xml:space="preserve">n completion of training, </w:t>
      </w:r>
      <w:r w:rsidR="00D31B95">
        <w:rPr>
          <w:b/>
          <w:bCs/>
          <w:sz w:val="24"/>
          <w:szCs w:val="24"/>
        </w:rPr>
        <w:t>C</w:t>
      </w:r>
      <w:r w:rsidRPr="008B3DAA">
        <w:rPr>
          <w:b/>
          <w:bCs/>
          <w:sz w:val="24"/>
          <w:szCs w:val="24"/>
        </w:rPr>
        <w:t xml:space="preserve">lean or </w:t>
      </w:r>
      <w:r w:rsidR="00D31B95">
        <w:rPr>
          <w:b/>
          <w:bCs/>
          <w:sz w:val="24"/>
          <w:szCs w:val="24"/>
        </w:rPr>
        <w:t>S</w:t>
      </w:r>
      <w:r w:rsidRPr="008B3DAA">
        <w:rPr>
          <w:b/>
          <w:bCs/>
          <w:sz w:val="24"/>
          <w:szCs w:val="24"/>
        </w:rPr>
        <w:t xml:space="preserve">anitize </w:t>
      </w:r>
      <w:r w:rsidR="00D31B95">
        <w:rPr>
          <w:b/>
          <w:bCs/>
          <w:sz w:val="24"/>
          <w:szCs w:val="24"/>
        </w:rPr>
        <w:t>Apparatus, Equipment, and Facility.</w:t>
      </w:r>
    </w:p>
    <w:p w14:paraId="4E79025F" w14:textId="77777777" w:rsidR="008B3DAA" w:rsidRDefault="008B3DAA" w:rsidP="00D022AE">
      <w:pPr>
        <w:rPr>
          <w:b/>
          <w:bCs/>
        </w:rPr>
      </w:pPr>
    </w:p>
    <w:p w14:paraId="40A0B8F5" w14:textId="77777777" w:rsidR="008B3DAA" w:rsidRPr="00C86CEE" w:rsidRDefault="008B3DAA" w:rsidP="00D022AE">
      <w:pPr>
        <w:rPr>
          <w:b/>
          <w:bCs/>
        </w:rPr>
      </w:pPr>
    </w:p>
    <w:p w14:paraId="464E0BDB" w14:textId="77777777" w:rsidR="001C051A" w:rsidRDefault="001C051A" w:rsidP="00D022AE"/>
    <w:p w14:paraId="466217B0" w14:textId="15DDDD02" w:rsidR="00D022AE" w:rsidRPr="00D022AE" w:rsidRDefault="00D022AE" w:rsidP="00D022AE"/>
    <w:sectPr w:rsidR="00D022AE" w:rsidRPr="00D022AE" w:rsidSect="0069536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91C1" w14:textId="77777777" w:rsidR="009A07B0" w:rsidRDefault="009A07B0" w:rsidP="00236D6F">
      <w:pPr>
        <w:spacing w:after="0" w:line="240" w:lineRule="auto"/>
      </w:pPr>
      <w:r>
        <w:separator/>
      </w:r>
    </w:p>
  </w:endnote>
  <w:endnote w:type="continuationSeparator" w:id="0">
    <w:p w14:paraId="71500795" w14:textId="77777777" w:rsidR="009A07B0" w:rsidRDefault="009A07B0" w:rsidP="0023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59883" w14:textId="58927DF5" w:rsidR="00D31B95" w:rsidRDefault="00D31B95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AE6B77">
      <w:rPr>
        <w:noProof/>
      </w:rPr>
      <w:t>5/8/2020</w:t>
    </w:r>
    <w:r>
      <w:fldChar w:fldCharType="end"/>
    </w:r>
  </w:p>
  <w:p w14:paraId="32D4FC1F" w14:textId="77777777" w:rsidR="00D31B95" w:rsidRDefault="00D31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168E1" w14:textId="77777777" w:rsidR="009A07B0" w:rsidRDefault="009A07B0" w:rsidP="00236D6F">
      <w:pPr>
        <w:spacing w:after="0" w:line="240" w:lineRule="auto"/>
      </w:pPr>
      <w:r>
        <w:separator/>
      </w:r>
    </w:p>
  </w:footnote>
  <w:footnote w:type="continuationSeparator" w:id="0">
    <w:p w14:paraId="47CC5AA5" w14:textId="77777777" w:rsidR="009A07B0" w:rsidRDefault="009A07B0" w:rsidP="0023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DAA1C" w14:textId="0BD4477D" w:rsidR="00236D6F" w:rsidRPr="00A42D0B" w:rsidRDefault="00A42D0B" w:rsidP="00A42D0B">
    <w:pPr>
      <w:pStyle w:val="Header"/>
      <w:rPr>
        <w:rFonts w:ascii="Book Antiqua" w:hAnsi="Book Antiqua"/>
        <w:i/>
        <w:iCs/>
        <w:sz w:val="36"/>
        <w:szCs w:val="36"/>
      </w:rPr>
    </w:pPr>
    <w:r w:rsidRPr="00A42D0B">
      <w:rPr>
        <w:rFonts w:ascii="Book Antiqua" w:hAnsi="Book Antiqua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43580E9" wp14:editId="539F330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996696" cy="1152144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osslake-Fire-Pat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6" cy="1152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D6F" w:rsidRPr="00A42D0B">
      <w:rPr>
        <w:rFonts w:ascii="Book Antiqua" w:hAnsi="Book Antiqua"/>
      </w:rPr>
      <w:ptab w:relativeTo="margin" w:alignment="center" w:leader="none"/>
    </w:r>
    <w:r w:rsidRPr="00A42D0B">
      <w:rPr>
        <w:rFonts w:ascii="Book Antiqua" w:hAnsi="Book Antiqua"/>
        <w:i/>
        <w:iCs/>
        <w:sz w:val="36"/>
        <w:szCs w:val="36"/>
      </w:rPr>
      <w:t>City of Crosslake, Minnesota</w:t>
    </w:r>
  </w:p>
  <w:p w14:paraId="189C3C6B" w14:textId="40D155E0" w:rsidR="00236D6F" w:rsidRPr="00A42D0B" w:rsidRDefault="00695365" w:rsidP="00695365">
    <w:pPr>
      <w:pStyle w:val="Header"/>
      <w:rPr>
        <w:b/>
        <w:bCs/>
        <w:i/>
        <w:iCs/>
        <w:sz w:val="56"/>
        <w:szCs w:val="56"/>
      </w:rPr>
    </w:pPr>
    <w:r w:rsidRPr="00A42D0B">
      <w:rPr>
        <w:rFonts w:ascii="Book Antiqua" w:hAnsi="Book Antiqua"/>
        <w:b/>
        <w:bCs/>
        <w:sz w:val="36"/>
        <w:szCs w:val="36"/>
      </w:rPr>
      <w:t xml:space="preserve">                              </w:t>
    </w:r>
    <w:r w:rsidR="00A42D0B" w:rsidRPr="00A42D0B">
      <w:rPr>
        <w:rFonts w:ascii="Book Antiqua" w:hAnsi="Book Antiqua"/>
        <w:b/>
        <w:bCs/>
        <w:i/>
        <w:iCs/>
        <w:sz w:val="56"/>
        <w:szCs w:val="56"/>
      </w:rPr>
      <w:t>FIRE DEPARTMENT</w:t>
    </w:r>
    <w:r w:rsidR="00236D6F" w:rsidRPr="00A42D0B">
      <w:rPr>
        <w:b/>
        <w:bCs/>
        <w:i/>
        <w:iCs/>
        <w:sz w:val="56"/>
        <w:szCs w:val="5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0F0"/>
    <w:multiLevelType w:val="hybridMultilevel"/>
    <w:tmpl w:val="EE862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735E7"/>
    <w:multiLevelType w:val="hybridMultilevel"/>
    <w:tmpl w:val="7DBC2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0EC8"/>
    <w:multiLevelType w:val="hybridMultilevel"/>
    <w:tmpl w:val="A5E0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0639C"/>
    <w:multiLevelType w:val="multilevel"/>
    <w:tmpl w:val="2194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3484C"/>
    <w:multiLevelType w:val="hybridMultilevel"/>
    <w:tmpl w:val="B6E8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4D8F"/>
    <w:multiLevelType w:val="hybridMultilevel"/>
    <w:tmpl w:val="4E160A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EB36E31"/>
    <w:multiLevelType w:val="hybridMultilevel"/>
    <w:tmpl w:val="40CC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05AE7"/>
    <w:multiLevelType w:val="hybridMultilevel"/>
    <w:tmpl w:val="D63E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6F"/>
    <w:rsid w:val="001C051A"/>
    <w:rsid w:val="00236D6F"/>
    <w:rsid w:val="0025349F"/>
    <w:rsid w:val="004B5025"/>
    <w:rsid w:val="00557A9B"/>
    <w:rsid w:val="00695365"/>
    <w:rsid w:val="007F4E2B"/>
    <w:rsid w:val="008B3DAA"/>
    <w:rsid w:val="00961D7C"/>
    <w:rsid w:val="00992011"/>
    <w:rsid w:val="009A07B0"/>
    <w:rsid w:val="00A42D0B"/>
    <w:rsid w:val="00AE6B77"/>
    <w:rsid w:val="00B9738F"/>
    <w:rsid w:val="00C86CEE"/>
    <w:rsid w:val="00D022AE"/>
    <w:rsid w:val="00D30980"/>
    <w:rsid w:val="00D3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BFCE3"/>
  <w15:chartTrackingRefBased/>
  <w15:docId w15:val="{1EBC9268-0548-4628-8C62-26C571B2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6F"/>
  </w:style>
  <w:style w:type="paragraph" w:styleId="Footer">
    <w:name w:val="footer"/>
    <w:basedOn w:val="Normal"/>
    <w:link w:val="FooterChar"/>
    <w:uiPriority w:val="99"/>
    <w:unhideWhenUsed/>
    <w:rsid w:val="00236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6F"/>
  </w:style>
  <w:style w:type="paragraph" w:styleId="ListParagraph">
    <w:name w:val="List Paragraph"/>
    <w:basedOn w:val="Normal"/>
    <w:uiPriority w:val="34"/>
    <w:qFormat/>
    <w:rsid w:val="0069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4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4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Schwankl</dc:creator>
  <cp:keywords/>
  <dc:description/>
  <cp:lastModifiedBy>Chip Lohmiller</cp:lastModifiedBy>
  <cp:revision>4</cp:revision>
  <cp:lastPrinted>2020-05-08T13:32:00Z</cp:lastPrinted>
  <dcterms:created xsi:type="dcterms:W3CDTF">2020-05-08T13:31:00Z</dcterms:created>
  <dcterms:modified xsi:type="dcterms:W3CDTF">2020-05-08T13:32:00Z</dcterms:modified>
</cp:coreProperties>
</file>